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37A" w:rsidRPr="007D737A" w:rsidRDefault="007D737A" w:rsidP="007D737A">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bookmarkStart w:id="0" w:name="_GoBack"/>
      <w:bookmarkEnd w:id="0"/>
      <w:r w:rsidRPr="007D737A">
        <w:rPr>
          <w:rFonts w:ascii="Times New Roman" w:eastAsia="Times New Roman" w:hAnsi="Times New Roman" w:cs="Times New Roman"/>
          <w:b/>
          <w:bCs/>
          <w:kern w:val="36"/>
          <w:sz w:val="28"/>
          <w:szCs w:val="28"/>
          <w:lang w:eastAsia="ru-RU"/>
        </w:rPr>
        <w:t>Приказ Министерства образования и науки РФ от 17 октября 2013 г. N 1155 "Об утверждении федерального государственного образовательного ста</w:t>
      </w:r>
      <w:r>
        <w:rPr>
          <w:rFonts w:ascii="Times New Roman" w:eastAsia="Times New Roman" w:hAnsi="Times New Roman" w:cs="Times New Roman"/>
          <w:b/>
          <w:bCs/>
          <w:kern w:val="36"/>
          <w:sz w:val="28"/>
          <w:szCs w:val="28"/>
          <w:lang w:eastAsia="ru-RU"/>
        </w:rPr>
        <w:t>ндарта дошкольного образования"</w:t>
      </w:r>
    </w:p>
    <w:p w:rsidR="007D737A" w:rsidRPr="007D737A" w:rsidRDefault="001F1B04" w:rsidP="007D737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6" w:anchor="text" w:history="1">
        <w:r w:rsidR="007D737A" w:rsidRPr="007D737A">
          <w:rPr>
            <w:rFonts w:ascii="Times New Roman" w:eastAsia="Times New Roman" w:hAnsi="Times New Roman" w:cs="Times New Roman"/>
            <w:color w:val="0000FF"/>
            <w:sz w:val="24"/>
            <w:szCs w:val="24"/>
            <w:u w:val="single"/>
            <w:lang w:eastAsia="ru-RU"/>
          </w:rPr>
          <w:t>Приказ Министерства образования и науки РФ от 17 октября 2013 г. N 1155 "Об утверждении федерального государственного образовательного стандарта дошкольного образования"</w:t>
        </w:r>
      </w:hyperlink>
      <w:r w:rsidR="007D737A" w:rsidRPr="007D737A">
        <w:rPr>
          <w:rFonts w:ascii="Times New Roman" w:eastAsia="Times New Roman" w:hAnsi="Times New Roman" w:cs="Times New Roman"/>
          <w:sz w:val="24"/>
          <w:szCs w:val="24"/>
          <w:lang w:eastAsia="ru-RU"/>
        </w:rPr>
        <w:t xml:space="preserve"> </w:t>
      </w:r>
    </w:p>
    <w:p w:rsidR="007D737A" w:rsidRPr="007D737A" w:rsidRDefault="007D737A" w:rsidP="007D737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noProof/>
          <w:sz w:val="24"/>
          <w:szCs w:val="24"/>
          <w:lang w:eastAsia="ru-RU"/>
        </w:rPr>
        <w:drawing>
          <wp:inline distT="0" distB="0" distL="0" distR="0" wp14:anchorId="4248D6F2" wp14:editId="7821B7DA">
            <wp:extent cx="44450" cy="82550"/>
            <wp:effectExtent l="0" t="0" r="0" b="0"/>
            <wp:docPr id="1" name="closed_img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sed_img2"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450" cy="82550"/>
                    </a:xfrm>
                    <a:prstGeom prst="rect">
                      <a:avLst/>
                    </a:prstGeom>
                    <a:noFill/>
                    <a:ln>
                      <a:noFill/>
                    </a:ln>
                  </pic:spPr>
                </pic:pic>
              </a:graphicData>
            </a:graphic>
          </wp:inline>
        </w:drawing>
      </w:r>
      <w:hyperlink r:id="rId8" w:anchor="block_1000" w:history="1">
        <w:r w:rsidRPr="007D737A">
          <w:rPr>
            <w:rFonts w:ascii="Times New Roman" w:eastAsia="Times New Roman" w:hAnsi="Times New Roman" w:cs="Times New Roman"/>
            <w:color w:val="0000FF"/>
            <w:sz w:val="24"/>
            <w:szCs w:val="24"/>
            <w:u w:val="single"/>
            <w:lang w:eastAsia="ru-RU"/>
          </w:rPr>
          <w:t>Приложение. Федеральный государственный образовательный стандарт дошкольного образования</w:t>
        </w:r>
      </w:hyperlink>
      <w:r w:rsidRPr="007D737A">
        <w:rPr>
          <w:rFonts w:ascii="Times New Roman" w:eastAsia="Times New Roman" w:hAnsi="Times New Roman" w:cs="Times New Roman"/>
          <w:sz w:val="24"/>
          <w:szCs w:val="24"/>
          <w:lang w:eastAsia="ru-RU"/>
        </w:rPr>
        <w:t xml:space="preserve"> </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bookmarkStart w:id="1" w:name="text"/>
      <w:bookmarkEnd w:id="1"/>
      <w:r w:rsidRPr="007D737A">
        <w:rPr>
          <w:rFonts w:ascii="Times New Roman" w:eastAsia="Times New Roman" w:hAnsi="Times New Roman" w:cs="Times New Roman"/>
          <w:sz w:val="24"/>
          <w:szCs w:val="24"/>
          <w:lang w:eastAsia="ru-RU"/>
        </w:rPr>
        <w:t>Приказ Министерства образования и науки РФ от 17 октября 2013 г. N 1155</w:t>
      </w:r>
      <w:r w:rsidRPr="007D737A">
        <w:rPr>
          <w:rFonts w:ascii="Times New Roman" w:eastAsia="Times New Roman" w:hAnsi="Times New Roman" w:cs="Times New Roman"/>
          <w:sz w:val="24"/>
          <w:szCs w:val="24"/>
          <w:lang w:eastAsia="ru-RU"/>
        </w:rPr>
        <w:br/>
        <w:t>"Об утверждении федерального государственного образовательного стандарта дошкольного образования"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 xml:space="preserve">В соответствии с </w:t>
      </w:r>
      <w:hyperlink r:id="rId9" w:anchor="block_10616" w:history="1">
        <w:r w:rsidRPr="007D737A">
          <w:rPr>
            <w:rFonts w:ascii="Times New Roman" w:eastAsia="Times New Roman" w:hAnsi="Times New Roman" w:cs="Times New Roman"/>
            <w:color w:val="0000FF"/>
            <w:sz w:val="24"/>
            <w:szCs w:val="24"/>
            <w:u w:val="single"/>
            <w:lang w:eastAsia="ru-RU"/>
          </w:rPr>
          <w:t>пунктом 6 части 1 статьи 6</w:t>
        </w:r>
      </w:hyperlink>
      <w:r w:rsidRPr="007D737A">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w:t>
      </w:r>
      <w:hyperlink r:id="rId10" w:anchor="block_15241" w:history="1">
        <w:r w:rsidRPr="007D737A">
          <w:rPr>
            <w:rFonts w:ascii="Times New Roman" w:eastAsia="Times New Roman" w:hAnsi="Times New Roman" w:cs="Times New Roman"/>
            <w:color w:val="0000FF"/>
            <w:sz w:val="24"/>
            <w:szCs w:val="24"/>
            <w:u w:val="single"/>
            <w:lang w:eastAsia="ru-RU"/>
          </w:rPr>
          <w:t>подпунктом 5.2.41</w:t>
        </w:r>
      </w:hyperlink>
      <w:r w:rsidRPr="007D737A">
        <w:rPr>
          <w:rFonts w:ascii="Times New Roman" w:eastAsia="Times New Roman" w:hAnsi="Times New Roman" w:cs="Times New Roman"/>
          <w:sz w:val="24"/>
          <w:szCs w:val="24"/>
          <w:lang w:eastAsia="ru-RU"/>
        </w:rPr>
        <w:t xml:space="preserve"> Положения о Министерстве образования и науки Российской Федерации, утвержденного </w:t>
      </w:r>
      <w:hyperlink r:id="rId11" w:history="1">
        <w:r w:rsidRPr="007D737A">
          <w:rPr>
            <w:rFonts w:ascii="Times New Roman" w:eastAsia="Times New Roman" w:hAnsi="Times New Roman" w:cs="Times New Roman"/>
            <w:color w:val="0000FF"/>
            <w:sz w:val="24"/>
            <w:szCs w:val="24"/>
            <w:u w:val="single"/>
            <w:lang w:eastAsia="ru-RU"/>
          </w:rPr>
          <w:t>постановлением</w:t>
        </w:r>
      </w:hyperlink>
      <w:r w:rsidRPr="007D737A">
        <w:rPr>
          <w:rFonts w:ascii="Times New Roman" w:eastAsia="Times New Roman" w:hAnsi="Times New Roman" w:cs="Times New Roman"/>
          <w:sz w:val="24"/>
          <w:szCs w:val="24"/>
          <w:lang w:eastAsia="ru-RU"/>
        </w:rPr>
        <w:t xml:space="preserve"> Правительства Российской Федерации от 3 июня 2013 г. N 466 (Собрание законодательства Российской Федерации, 2013, N 23, ст. 2923; N 33, ст. 4386; N 37, ст. 4702), </w:t>
      </w:r>
      <w:hyperlink r:id="rId12" w:anchor="block_1007" w:history="1">
        <w:r w:rsidRPr="007D737A">
          <w:rPr>
            <w:rFonts w:ascii="Times New Roman" w:eastAsia="Times New Roman" w:hAnsi="Times New Roman" w:cs="Times New Roman"/>
            <w:color w:val="0000FF"/>
            <w:sz w:val="24"/>
            <w:szCs w:val="24"/>
            <w:u w:val="single"/>
            <w:lang w:eastAsia="ru-RU"/>
          </w:rPr>
          <w:t>пунктом 7</w:t>
        </w:r>
      </w:hyperlink>
      <w:r w:rsidRPr="007D737A">
        <w:rPr>
          <w:rFonts w:ascii="Times New Roman" w:eastAsia="Times New Roman" w:hAnsi="Times New Roman" w:cs="Times New Roman"/>
          <w:sz w:val="24"/>
          <w:szCs w:val="24"/>
          <w:lang w:eastAsia="ru-RU"/>
        </w:rPr>
        <w:t xml:space="preserve"> Правил разработки, утверждения федеральных государственных образовательных стандартов и внесения в них изменений, утвержденных </w:t>
      </w:r>
      <w:hyperlink r:id="rId13" w:history="1">
        <w:r w:rsidRPr="007D737A">
          <w:rPr>
            <w:rFonts w:ascii="Times New Roman" w:eastAsia="Times New Roman" w:hAnsi="Times New Roman" w:cs="Times New Roman"/>
            <w:color w:val="0000FF"/>
            <w:sz w:val="24"/>
            <w:szCs w:val="24"/>
            <w:u w:val="single"/>
            <w:lang w:eastAsia="ru-RU"/>
          </w:rPr>
          <w:t>постановлением</w:t>
        </w:r>
      </w:hyperlink>
      <w:r w:rsidRPr="007D737A">
        <w:rPr>
          <w:rFonts w:ascii="Times New Roman" w:eastAsia="Times New Roman" w:hAnsi="Times New Roman" w:cs="Times New Roman"/>
          <w:sz w:val="24"/>
          <w:szCs w:val="24"/>
          <w:lang w:eastAsia="ru-RU"/>
        </w:rPr>
        <w:t xml:space="preserve"> Правительства Российской Федерации от 5 августа 2013 г. N 661 (Собрание законодательства Российской Федерации, 2013, N 33, ст. 4377), приказываю:</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 xml:space="preserve">1. Утвердить прилагаемый </w:t>
      </w:r>
      <w:hyperlink r:id="rId14" w:anchor="block_1000" w:history="1">
        <w:r w:rsidRPr="007D737A">
          <w:rPr>
            <w:rFonts w:ascii="Times New Roman" w:eastAsia="Times New Roman" w:hAnsi="Times New Roman" w:cs="Times New Roman"/>
            <w:color w:val="0000FF"/>
            <w:sz w:val="24"/>
            <w:szCs w:val="24"/>
            <w:u w:val="single"/>
            <w:lang w:eastAsia="ru-RU"/>
          </w:rPr>
          <w:t>федеральный государственный образовательный стандарт</w:t>
        </w:r>
      </w:hyperlink>
      <w:r w:rsidRPr="007D737A">
        <w:rPr>
          <w:rFonts w:ascii="Times New Roman" w:eastAsia="Times New Roman" w:hAnsi="Times New Roman" w:cs="Times New Roman"/>
          <w:sz w:val="24"/>
          <w:szCs w:val="24"/>
          <w:lang w:eastAsia="ru-RU"/>
        </w:rPr>
        <w:t xml:space="preserve"> дошкольного образования.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2. Признать утратившими силу приказы Министерства образования и науки Российской Федерации:</w:t>
      </w:r>
    </w:p>
    <w:p w:rsidR="007D737A" w:rsidRPr="007D737A" w:rsidRDefault="001F1B04" w:rsidP="007D737A">
      <w:pPr>
        <w:spacing w:before="100" w:beforeAutospacing="1" w:after="100" w:afterAutospacing="1" w:line="240" w:lineRule="auto"/>
        <w:rPr>
          <w:rFonts w:ascii="Times New Roman" w:eastAsia="Times New Roman" w:hAnsi="Times New Roman" w:cs="Times New Roman"/>
          <w:sz w:val="24"/>
          <w:szCs w:val="24"/>
          <w:lang w:eastAsia="ru-RU"/>
        </w:rPr>
      </w:pPr>
      <w:hyperlink r:id="rId15" w:history="1">
        <w:r w:rsidR="007D737A" w:rsidRPr="007D737A">
          <w:rPr>
            <w:rFonts w:ascii="Times New Roman" w:eastAsia="Times New Roman" w:hAnsi="Times New Roman" w:cs="Times New Roman"/>
            <w:color w:val="0000FF"/>
            <w:sz w:val="24"/>
            <w:szCs w:val="24"/>
            <w:u w:val="single"/>
            <w:lang w:eastAsia="ru-RU"/>
          </w:rPr>
          <w:t>от 23 ноября 2009 г. N 655</w:t>
        </w:r>
      </w:hyperlink>
      <w:r w:rsidR="007D737A" w:rsidRPr="007D737A">
        <w:rPr>
          <w:rFonts w:ascii="Times New Roman" w:eastAsia="Times New Roman" w:hAnsi="Times New Roman" w:cs="Times New Roman"/>
          <w:sz w:val="24"/>
          <w:szCs w:val="24"/>
          <w:lang w:eastAsia="ru-RU"/>
        </w:rPr>
        <w:t xml:space="preserve">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7D737A" w:rsidRPr="007D737A" w:rsidRDefault="001F1B04" w:rsidP="007D737A">
      <w:pPr>
        <w:spacing w:before="100" w:beforeAutospacing="1" w:after="100" w:afterAutospacing="1" w:line="240" w:lineRule="auto"/>
        <w:rPr>
          <w:rFonts w:ascii="Times New Roman" w:eastAsia="Times New Roman" w:hAnsi="Times New Roman" w:cs="Times New Roman"/>
          <w:sz w:val="24"/>
          <w:szCs w:val="24"/>
          <w:lang w:eastAsia="ru-RU"/>
        </w:rPr>
      </w:pPr>
      <w:hyperlink r:id="rId16" w:history="1">
        <w:r w:rsidR="007D737A" w:rsidRPr="007D737A">
          <w:rPr>
            <w:rFonts w:ascii="Times New Roman" w:eastAsia="Times New Roman" w:hAnsi="Times New Roman" w:cs="Times New Roman"/>
            <w:color w:val="0000FF"/>
            <w:sz w:val="24"/>
            <w:szCs w:val="24"/>
            <w:u w:val="single"/>
            <w:lang w:eastAsia="ru-RU"/>
          </w:rPr>
          <w:t>от 20 июля 2011 г. N 2151</w:t>
        </w:r>
      </w:hyperlink>
      <w:r w:rsidR="007D737A" w:rsidRPr="007D737A">
        <w:rPr>
          <w:rFonts w:ascii="Times New Roman" w:eastAsia="Times New Roman" w:hAnsi="Times New Roman" w:cs="Times New Roman"/>
          <w:sz w:val="24"/>
          <w:szCs w:val="24"/>
          <w:lang w:eastAsia="ru-RU"/>
        </w:rPr>
        <w:t xml:space="preserve"> "Об утверждении федеральных государственных требований </w:t>
      </w:r>
      <w:proofErr w:type="gramStart"/>
      <w:r w:rsidR="007D737A" w:rsidRPr="007D737A">
        <w:rPr>
          <w:rFonts w:ascii="Times New Roman" w:eastAsia="Times New Roman" w:hAnsi="Times New Roman" w:cs="Times New Roman"/>
          <w:sz w:val="24"/>
          <w:szCs w:val="24"/>
          <w:lang w:eastAsia="ru-RU"/>
        </w:rPr>
        <w:t>к</w:t>
      </w:r>
      <w:proofErr w:type="gramEnd"/>
      <w:r w:rsidR="007D737A" w:rsidRPr="007D737A">
        <w:rPr>
          <w:rFonts w:ascii="Times New Roman" w:eastAsia="Times New Roman" w:hAnsi="Times New Roman" w:cs="Times New Roman"/>
          <w:sz w:val="24"/>
          <w:szCs w:val="24"/>
          <w:lang w:eastAsia="ru-RU"/>
        </w:rPr>
        <w:t xml:space="preserve">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3. Настоящий приказ вступает в силу с 1 января 2014 года.</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81"/>
        <w:gridCol w:w="3164"/>
      </w:tblGrid>
      <w:tr w:rsidR="007D737A" w:rsidRPr="007D737A" w:rsidTr="007D737A">
        <w:trPr>
          <w:tblCellSpacing w:w="15" w:type="dxa"/>
        </w:trPr>
        <w:tc>
          <w:tcPr>
            <w:tcW w:w="3300" w:type="pct"/>
            <w:vAlign w:val="bottom"/>
            <w:hideMark/>
          </w:tcPr>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Министр</w:t>
            </w:r>
          </w:p>
        </w:tc>
        <w:tc>
          <w:tcPr>
            <w:tcW w:w="1650" w:type="pct"/>
            <w:vAlign w:val="bottom"/>
            <w:hideMark/>
          </w:tcPr>
          <w:p w:rsidR="007D737A" w:rsidRPr="007D737A" w:rsidRDefault="007D737A" w:rsidP="007D737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Д. Ливанов</w:t>
            </w:r>
          </w:p>
        </w:tc>
      </w:tr>
    </w:tbl>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br/>
        <w:t xml:space="preserve">Зарегистрировано в Минюсте РФ 14 ноября 2013 г. </w:t>
      </w:r>
      <w:r>
        <w:rPr>
          <w:rFonts w:ascii="Times New Roman" w:eastAsia="Times New Roman" w:hAnsi="Times New Roman" w:cs="Times New Roman"/>
          <w:sz w:val="24"/>
          <w:szCs w:val="24"/>
          <w:lang w:eastAsia="ru-RU"/>
        </w:rPr>
        <w:t xml:space="preserve">                                                                               </w:t>
      </w:r>
      <w:r w:rsidRPr="007D737A">
        <w:rPr>
          <w:rFonts w:ascii="Times New Roman" w:eastAsia="Times New Roman" w:hAnsi="Times New Roman" w:cs="Times New Roman"/>
          <w:sz w:val="24"/>
          <w:szCs w:val="24"/>
          <w:lang w:eastAsia="ru-RU"/>
        </w:rPr>
        <w:t>Регистрационный N 30384</w:t>
      </w:r>
    </w:p>
    <w:p w:rsidR="007D737A" w:rsidRPr="007D737A" w:rsidRDefault="007D737A" w:rsidP="007D737A">
      <w:pPr>
        <w:spacing w:before="100" w:beforeAutospacing="1" w:after="100" w:afterAutospacing="1" w:line="240" w:lineRule="auto"/>
        <w:ind w:firstLine="680"/>
        <w:jc w:val="right"/>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Приложение</w:t>
      </w:r>
    </w:p>
    <w:p w:rsidR="007D737A" w:rsidRPr="007D737A" w:rsidRDefault="007D737A" w:rsidP="007D737A">
      <w:pPr>
        <w:spacing w:after="0" w:line="240" w:lineRule="auto"/>
        <w:rPr>
          <w:rFonts w:ascii="Times New Roman" w:eastAsia="Times New Roman" w:hAnsi="Times New Roman" w:cs="Times New Roman"/>
          <w:sz w:val="24"/>
          <w:szCs w:val="24"/>
          <w:lang w:eastAsia="ru-RU"/>
        </w:rPr>
      </w:pPr>
    </w:p>
    <w:p w:rsidR="007D737A" w:rsidRPr="007D737A" w:rsidRDefault="007D737A" w:rsidP="007D737A">
      <w:pPr>
        <w:spacing w:before="100" w:beforeAutospacing="1" w:after="100" w:afterAutospacing="1" w:line="240" w:lineRule="auto"/>
        <w:rPr>
          <w:rFonts w:ascii="Times New Roman" w:eastAsia="Times New Roman" w:hAnsi="Times New Roman" w:cs="Times New Roman"/>
          <w:b/>
          <w:sz w:val="24"/>
          <w:szCs w:val="24"/>
          <w:lang w:eastAsia="ru-RU"/>
        </w:rPr>
      </w:pPr>
      <w:r w:rsidRPr="007D737A">
        <w:rPr>
          <w:rFonts w:ascii="Times New Roman" w:eastAsia="Times New Roman" w:hAnsi="Times New Roman" w:cs="Times New Roman"/>
          <w:b/>
          <w:sz w:val="24"/>
          <w:szCs w:val="24"/>
          <w:lang w:eastAsia="ru-RU"/>
        </w:rPr>
        <w:t>Федеральный государственный образовательный стандарт</w:t>
      </w:r>
      <w:r w:rsidRPr="007D737A">
        <w:rPr>
          <w:rFonts w:ascii="Times New Roman" w:eastAsia="Times New Roman" w:hAnsi="Times New Roman" w:cs="Times New Roman"/>
          <w:b/>
          <w:sz w:val="24"/>
          <w:szCs w:val="24"/>
          <w:lang w:eastAsia="ru-RU"/>
        </w:rPr>
        <w:br/>
        <w:t>дошкольного образования</w:t>
      </w:r>
      <w:r w:rsidRPr="007D737A">
        <w:rPr>
          <w:rFonts w:ascii="Times New Roman" w:eastAsia="Times New Roman" w:hAnsi="Times New Roman" w:cs="Times New Roman"/>
          <w:b/>
          <w:sz w:val="24"/>
          <w:szCs w:val="24"/>
          <w:lang w:eastAsia="ru-RU"/>
        </w:rPr>
        <w:br/>
        <w:t xml:space="preserve">(утв. </w:t>
      </w:r>
      <w:hyperlink r:id="rId17" w:history="1">
        <w:r w:rsidRPr="007D737A">
          <w:rPr>
            <w:rFonts w:ascii="Times New Roman" w:eastAsia="Times New Roman" w:hAnsi="Times New Roman" w:cs="Times New Roman"/>
            <w:b/>
            <w:color w:val="0000FF"/>
            <w:sz w:val="24"/>
            <w:szCs w:val="24"/>
            <w:u w:val="single"/>
            <w:lang w:eastAsia="ru-RU"/>
          </w:rPr>
          <w:t>приказом</w:t>
        </w:r>
      </w:hyperlink>
      <w:r w:rsidRPr="007D737A">
        <w:rPr>
          <w:rFonts w:ascii="Times New Roman" w:eastAsia="Times New Roman" w:hAnsi="Times New Roman" w:cs="Times New Roman"/>
          <w:b/>
          <w:sz w:val="24"/>
          <w:szCs w:val="24"/>
          <w:lang w:eastAsia="ru-RU"/>
        </w:rPr>
        <w:t xml:space="preserve"> Министерства образования и науки РФ от 17 октября 2013 г. N 1155)</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I. Общие положения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 xml:space="preserve">1.2. Стандарт разработан на основе </w:t>
      </w:r>
      <w:hyperlink r:id="rId18" w:history="1">
        <w:r w:rsidRPr="007D737A">
          <w:rPr>
            <w:rFonts w:ascii="Times New Roman" w:eastAsia="Times New Roman" w:hAnsi="Times New Roman" w:cs="Times New Roman"/>
            <w:color w:val="0000FF"/>
            <w:sz w:val="24"/>
            <w:szCs w:val="24"/>
            <w:u w:val="single"/>
            <w:lang w:eastAsia="ru-RU"/>
          </w:rPr>
          <w:t>Конституции</w:t>
        </w:r>
      </w:hyperlink>
      <w:r w:rsidRPr="007D737A">
        <w:rPr>
          <w:rFonts w:ascii="Times New Roman" w:eastAsia="Times New Roman" w:hAnsi="Times New Roman" w:cs="Times New Roman"/>
          <w:sz w:val="24"/>
          <w:szCs w:val="24"/>
          <w:lang w:eastAsia="ru-RU"/>
        </w:rPr>
        <w:t xml:space="preserve"> Российской Федерации</w:t>
      </w:r>
      <w:hyperlink r:id="rId19" w:anchor="block_991" w:history="1">
        <w:r w:rsidRPr="007D737A">
          <w:rPr>
            <w:rFonts w:ascii="Times New Roman" w:eastAsia="Times New Roman" w:hAnsi="Times New Roman" w:cs="Times New Roman"/>
            <w:color w:val="0000FF"/>
            <w:sz w:val="24"/>
            <w:szCs w:val="24"/>
            <w:u w:val="single"/>
            <w:lang w:eastAsia="ru-RU"/>
          </w:rPr>
          <w:t>*(1)</w:t>
        </w:r>
      </w:hyperlink>
      <w:r w:rsidRPr="007D737A">
        <w:rPr>
          <w:rFonts w:ascii="Times New Roman" w:eastAsia="Times New Roman" w:hAnsi="Times New Roman" w:cs="Times New Roman"/>
          <w:sz w:val="24"/>
          <w:szCs w:val="24"/>
          <w:lang w:eastAsia="ru-RU"/>
        </w:rPr>
        <w:t xml:space="preserve"> и законодательства Российской Федерации и с учётом </w:t>
      </w:r>
      <w:hyperlink r:id="rId20" w:history="1">
        <w:r w:rsidRPr="007D737A">
          <w:rPr>
            <w:rFonts w:ascii="Times New Roman" w:eastAsia="Times New Roman" w:hAnsi="Times New Roman" w:cs="Times New Roman"/>
            <w:color w:val="0000FF"/>
            <w:sz w:val="24"/>
            <w:szCs w:val="24"/>
            <w:u w:val="single"/>
            <w:lang w:eastAsia="ru-RU"/>
          </w:rPr>
          <w:t>Конвенции</w:t>
        </w:r>
      </w:hyperlink>
      <w:r w:rsidRPr="007D737A">
        <w:rPr>
          <w:rFonts w:ascii="Times New Roman" w:eastAsia="Times New Roman" w:hAnsi="Times New Roman" w:cs="Times New Roman"/>
          <w:sz w:val="24"/>
          <w:szCs w:val="24"/>
          <w:lang w:eastAsia="ru-RU"/>
        </w:rPr>
        <w:t xml:space="preserve"> ООН о правах ребенка</w:t>
      </w:r>
      <w:hyperlink r:id="rId21" w:anchor="block_992" w:history="1">
        <w:r w:rsidRPr="007D737A">
          <w:rPr>
            <w:rFonts w:ascii="Times New Roman" w:eastAsia="Times New Roman" w:hAnsi="Times New Roman" w:cs="Times New Roman"/>
            <w:color w:val="0000FF"/>
            <w:sz w:val="24"/>
            <w:szCs w:val="24"/>
            <w:u w:val="single"/>
            <w:lang w:eastAsia="ru-RU"/>
          </w:rPr>
          <w:t>*(2)</w:t>
        </w:r>
      </w:hyperlink>
      <w:r w:rsidRPr="007D737A">
        <w:rPr>
          <w:rFonts w:ascii="Times New Roman" w:eastAsia="Times New Roman" w:hAnsi="Times New Roman" w:cs="Times New Roman"/>
          <w:sz w:val="24"/>
          <w:szCs w:val="24"/>
          <w:lang w:eastAsia="ru-RU"/>
        </w:rPr>
        <w:t>, в основе которых заложены следующие основные принципы:</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 xml:space="preserve">1) поддержка разнообразия детства; сохранение уникальности и </w:t>
      </w:r>
      <w:proofErr w:type="spellStart"/>
      <w:r w:rsidRPr="007D737A">
        <w:rPr>
          <w:rFonts w:ascii="Times New Roman" w:eastAsia="Times New Roman" w:hAnsi="Times New Roman" w:cs="Times New Roman"/>
          <w:sz w:val="24"/>
          <w:szCs w:val="24"/>
          <w:lang w:eastAsia="ru-RU"/>
        </w:rPr>
        <w:t>самоценности</w:t>
      </w:r>
      <w:proofErr w:type="spellEnd"/>
      <w:r w:rsidRPr="007D737A">
        <w:rPr>
          <w:rFonts w:ascii="Times New Roman" w:eastAsia="Times New Roman" w:hAnsi="Times New Roman" w:cs="Times New Roman"/>
          <w:sz w:val="24"/>
          <w:szCs w:val="24"/>
          <w:lang w:eastAsia="ru-RU"/>
        </w:rPr>
        <w:t xml:space="preserve"> детства как важного этапа в общем развитии человека, </w:t>
      </w:r>
      <w:proofErr w:type="spellStart"/>
      <w:r w:rsidRPr="007D737A">
        <w:rPr>
          <w:rFonts w:ascii="Times New Roman" w:eastAsia="Times New Roman" w:hAnsi="Times New Roman" w:cs="Times New Roman"/>
          <w:sz w:val="24"/>
          <w:szCs w:val="24"/>
          <w:lang w:eastAsia="ru-RU"/>
        </w:rPr>
        <w:t>самоценность</w:t>
      </w:r>
      <w:proofErr w:type="spellEnd"/>
      <w:r w:rsidRPr="007D737A">
        <w:rPr>
          <w:rFonts w:ascii="Times New Roman" w:eastAsia="Times New Roman" w:hAnsi="Times New Roman" w:cs="Times New Roman"/>
          <w:sz w:val="24"/>
          <w:szCs w:val="24"/>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3) уважение личности ребенка;</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1.3. В Стандарте учитываются: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2) возможности освоения ребенком Программы на разных этапах ее реализации.</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lastRenderedPageBreak/>
        <w:t>1.4. Основные принципы дошкольного образования: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4) поддержка инициативы детей в различных видах деятельности;</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5) сотрудничество Организации с семьей;</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6) приобщение детей к социокультурным нормам, традициям семьи, общества и государства;</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7) формирование познавательных интересов и познавательных действий ребенка в различных видах деятельности;</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8) возрастная адекватность дошкольного образования (соответствие условий, требований, методов возрасту и особенностям развития);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9) учет этнокультурной ситуации развития детей.</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1.5. Стандарт направлен на достижение следующих целей:</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1) повышение социального статуса дошкольного образования;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2) обеспечение государством равенства возможностей для каждого ребенка в получении качественного дошкольного образования;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4) сохранение единства образовательного пространства Российской Федерации относительно уровня дошкольного образования.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1.6. Стандарт направлен на решение следующих задач:</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1) охраны и укрепления физического и психического здоровья детей, в том числе их эмоционального благополучия;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lastRenderedPageBreak/>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1.7. Стандарт является основой для: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1) разработки Программы;</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2) разработки вариативных примерных образовательных программ дошкольного образования (далее - примерные программы);</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4) объективной оценки соответствия образовательной деятельности Организации требованиям Стандарта;</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lastRenderedPageBreak/>
        <w:t>1.8. Стандарт включает в себя требования к:</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структуре Программы и ее объему;</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условиям реализации Программы;</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результатам освоения Программы.</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7D737A" w:rsidRPr="007D737A" w:rsidRDefault="007D737A" w:rsidP="007D737A">
      <w:pPr>
        <w:spacing w:after="0" w:line="240" w:lineRule="auto"/>
        <w:rPr>
          <w:rFonts w:ascii="Times New Roman" w:eastAsia="Times New Roman" w:hAnsi="Times New Roman" w:cs="Times New Roman"/>
          <w:sz w:val="24"/>
          <w:szCs w:val="24"/>
          <w:lang w:eastAsia="ru-RU"/>
        </w:rPr>
      </w:pP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II. Требования к структуре образовательной программы дошкольного образования и ее объему</w:t>
      </w:r>
    </w:p>
    <w:p w:rsidR="007D737A" w:rsidRPr="007D737A" w:rsidRDefault="007D737A" w:rsidP="007D737A">
      <w:pPr>
        <w:spacing w:after="0" w:line="240" w:lineRule="auto"/>
        <w:rPr>
          <w:rFonts w:ascii="Times New Roman" w:eastAsia="Times New Roman" w:hAnsi="Times New Roman" w:cs="Times New Roman"/>
          <w:sz w:val="24"/>
          <w:szCs w:val="24"/>
          <w:lang w:eastAsia="ru-RU"/>
        </w:rPr>
      </w:pP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2.1. Программа определяет содержание и организацию образовательной деятельности на уровне дошкольного образования.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r:id="rId22" w:anchor="block_16" w:history="1">
        <w:r w:rsidRPr="007D737A">
          <w:rPr>
            <w:rFonts w:ascii="Times New Roman" w:eastAsia="Times New Roman" w:hAnsi="Times New Roman" w:cs="Times New Roman"/>
            <w:color w:val="0000FF"/>
            <w:sz w:val="24"/>
            <w:szCs w:val="24"/>
            <w:u w:val="single"/>
            <w:lang w:eastAsia="ru-RU"/>
          </w:rPr>
          <w:t>пункте 1.6</w:t>
        </w:r>
      </w:hyperlink>
      <w:r w:rsidRPr="007D737A">
        <w:rPr>
          <w:rFonts w:ascii="Times New Roman" w:eastAsia="Times New Roman" w:hAnsi="Times New Roman" w:cs="Times New Roman"/>
          <w:sz w:val="24"/>
          <w:szCs w:val="24"/>
          <w:lang w:eastAsia="ru-RU"/>
        </w:rPr>
        <w:t xml:space="preserve"> Стандарта.</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2.2. Структурные подразделения в одной Организации (далее - Группы) могут реализовывать разные Программы.</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2.4. Программа направлена на:</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7D737A">
        <w:rPr>
          <w:rFonts w:ascii="Times New Roman" w:eastAsia="Times New Roman" w:hAnsi="Times New Roman" w:cs="Times New Roman"/>
          <w:sz w:val="24"/>
          <w:szCs w:val="24"/>
          <w:lang w:eastAsia="ru-RU"/>
        </w:rPr>
        <w:t>со</w:t>
      </w:r>
      <w:proofErr w:type="gramEnd"/>
      <w:r w:rsidRPr="007D737A">
        <w:rPr>
          <w:rFonts w:ascii="Times New Roman" w:eastAsia="Times New Roman" w:hAnsi="Times New Roman" w:cs="Times New Roman"/>
          <w:sz w:val="24"/>
          <w:szCs w:val="24"/>
          <w:lang w:eastAsia="ru-RU"/>
        </w:rPr>
        <w:t xml:space="preserve"> взрослыми и сверстниками и соответствующим возрасту видам деятельности;</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2.5. Программа разрабатывается и утверждается Организацией самостоятельно в соответствии с настоящим Стандартом и с учетом Примерных программ</w:t>
      </w:r>
      <w:hyperlink r:id="rId23" w:anchor="block_993" w:history="1">
        <w:r w:rsidRPr="007D737A">
          <w:rPr>
            <w:rFonts w:ascii="Times New Roman" w:eastAsia="Times New Roman" w:hAnsi="Times New Roman" w:cs="Times New Roman"/>
            <w:color w:val="0000FF"/>
            <w:sz w:val="24"/>
            <w:szCs w:val="24"/>
            <w:u w:val="single"/>
            <w:lang w:eastAsia="ru-RU"/>
          </w:rPr>
          <w:t>*(3)</w:t>
        </w:r>
      </w:hyperlink>
      <w:r w:rsidRPr="007D737A">
        <w:rPr>
          <w:rFonts w:ascii="Times New Roman" w:eastAsia="Times New Roman" w:hAnsi="Times New Roman" w:cs="Times New Roman"/>
          <w:sz w:val="24"/>
          <w:szCs w:val="24"/>
          <w:lang w:eastAsia="ru-RU"/>
        </w:rPr>
        <w:t>.</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lastRenderedPageBreak/>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Программа может реализовываться в течение всего времени пребывания</w:t>
      </w:r>
      <w:hyperlink r:id="rId24" w:anchor="block_994" w:history="1">
        <w:r w:rsidRPr="007D737A">
          <w:rPr>
            <w:rFonts w:ascii="Times New Roman" w:eastAsia="Times New Roman" w:hAnsi="Times New Roman" w:cs="Times New Roman"/>
            <w:color w:val="0000FF"/>
            <w:sz w:val="24"/>
            <w:szCs w:val="24"/>
            <w:u w:val="single"/>
            <w:lang w:eastAsia="ru-RU"/>
          </w:rPr>
          <w:t>*(4)</w:t>
        </w:r>
      </w:hyperlink>
      <w:r w:rsidRPr="007D737A">
        <w:rPr>
          <w:rFonts w:ascii="Times New Roman" w:eastAsia="Times New Roman" w:hAnsi="Times New Roman" w:cs="Times New Roman"/>
          <w:sz w:val="24"/>
          <w:szCs w:val="24"/>
          <w:lang w:eastAsia="ru-RU"/>
        </w:rPr>
        <w:t xml:space="preserve"> детей в Организации.</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социально-коммуникативное развитие;</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познавательное развитие;</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речевое развитие;</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художественно-эстетическое развитие;</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физическое развитие.</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Pr="007D737A">
        <w:rPr>
          <w:rFonts w:ascii="Times New Roman" w:eastAsia="Times New Roman" w:hAnsi="Times New Roman" w:cs="Times New Roman"/>
          <w:sz w:val="24"/>
          <w:szCs w:val="24"/>
          <w:lang w:eastAsia="ru-RU"/>
        </w:rPr>
        <w:t>саморегуляции</w:t>
      </w:r>
      <w:proofErr w:type="spellEnd"/>
      <w:r w:rsidRPr="007D737A">
        <w:rPr>
          <w:rFonts w:ascii="Times New Roman" w:eastAsia="Times New Roman" w:hAnsi="Times New Roman" w:cs="Times New Roman"/>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w:t>
      </w:r>
      <w:r w:rsidRPr="007D737A">
        <w:rPr>
          <w:rFonts w:ascii="Times New Roman" w:eastAsia="Times New Roman" w:hAnsi="Times New Roman" w:cs="Times New Roman"/>
          <w:sz w:val="24"/>
          <w:szCs w:val="24"/>
          <w:lang w:eastAsia="ru-RU"/>
        </w:rPr>
        <w:lastRenderedPageBreak/>
        <w:t>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7D737A">
        <w:rPr>
          <w:rFonts w:ascii="Times New Roman" w:eastAsia="Times New Roman" w:hAnsi="Times New Roman" w:cs="Times New Roman"/>
          <w:sz w:val="24"/>
          <w:szCs w:val="24"/>
          <w:lang w:eastAsia="ru-RU"/>
        </w:rPr>
        <w:t>саморегуляции</w:t>
      </w:r>
      <w:proofErr w:type="spellEnd"/>
      <w:r w:rsidRPr="007D737A">
        <w:rPr>
          <w:rFonts w:ascii="Times New Roman" w:eastAsia="Times New Roman" w:hAnsi="Times New Roman" w:cs="Times New Roman"/>
          <w:sz w:val="24"/>
          <w:szCs w:val="24"/>
          <w:lang w:eastAsia="ru-RU"/>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D737A">
        <w:rPr>
          <w:rFonts w:ascii="Times New Roman" w:eastAsia="Times New Roman" w:hAnsi="Times New Roman" w:cs="Times New Roman"/>
          <w:sz w:val="24"/>
          <w:szCs w:val="24"/>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w:t>
      </w:r>
      <w:r w:rsidRPr="007D737A">
        <w:rPr>
          <w:rFonts w:ascii="Times New Roman" w:eastAsia="Times New Roman" w:hAnsi="Times New Roman" w:cs="Times New Roman"/>
          <w:sz w:val="24"/>
          <w:szCs w:val="24"/>
          <w:lang w:eastAsia="ru-RU"/>
        </w:rPr>
        <w:lastRenderedPageBreak/>
        <w:t>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2.8. Содержание Программы должно отражать следующие аспекты образовательной среды для ребенка дошкольного возраста:</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1) предметно-пространственная развивающая образовательная среда;</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2) характер взаимодействия со взрослыми;</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3) характер взаимодействия с другими детьми;</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4) система отношений ребенка к миру, к другим людям, к себе самому.</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r:id="rId25" w:anchor="block_25" w:history="1">
        <w:r w:rsidRPr="007D737A">
          <w:rPr>
            <w:rFonts w:ascii="Times New Roman" w:eastAsia="Times New Roman" w:hAnsi="Times New Roman" w:cs="Times New Roman"/>
            <w:color w:val="0000FF"/>
            <w:sz w:val="24"/>
            <w:szCs w:val="24"/>
            <w:u w:val="single"/>
            <w:lang w:eastAsia="ru-RU"/>
          </w:rPr>
          <w:t>пункт 2.5</w:t>
        </w:r>
      </w:hyperlink>
      <w:r w:rsidRPr="007D737A">
        <w:rPr>
          <w:rFonts w:ascii="Times New Roman" w:eastAsia="Times New Roman" w:hAnsi="Times New Roman" w:cs="Times New Roman"/>
          <w:sz w:val="24"/>
          <w:szCs w:val="24"/>
          <w:lang w:eastAsia="ru-RU"/>
        </w:rPr>
        <w:t xml:space="preserve"> Стандарта).</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2.11.1. Целевой раздел включает в себя пояснительную записку и планируемые результаты освоения программы.</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Пояснительная записка должна раскрывать:</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цели и задачи реализации Программы;</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принципы и подходы к формированию Программы;</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 xml:space="preserve">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w:t>
      </w:r>
      <w:r w:rsidRPr="007D737A">
        <w:rPr>
          <w:rFonts w:ascii="Times New Roman" w:eastAsia="Times New Roman" w:hAnsi="Times New Roman" w:cs="Times New Roman"/>
          <w:sz w:val="24"/>
          <w:szCs w:val="24"/>
          <w:lang w:eastAsia="ru-RU"/>
        </w:rPr>
        <w:lastRenderedPageBreak/>
        <w:t>детей с ограниченными возможностями здоровья, в том числе детей-инвалидов (далее - дети с ограниченными возможностями здоровья).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2.11.2. Содержательный раздел представляет общее содержание Программы, обеспечивающее полноценное развитие личности детей.</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Содержательный раздел Программы должен включать:</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D737A">
        <w:rPr>
          <w:rFonts w:ascii="Times New Roman" w:eastAsia="Times New Roman" w:hAnsi="Times New Roman" w:cs="Times New Roman"/>
          <w:sz w:val="24"/>
          <w:szCs w:val="24"/>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В содержательном разделе Программы должны быть представлены:</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а) особенности образовательной деятельности разных видов и культурных практик;</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б) способы и направления поддержки детской инициативы;</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в) особенности взаимодействия педагогического коллектива с семьями воспитанников;</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г) иные характеристики содержания Программы, наиболее существенные с точки зрения авторов Программы.</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специфику национальных, социокультурных и иных условий, в которых осуществляется образовательная деятельность;</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сложившиеся традиции Организации или Группы.</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lastRenderedPageBreak/>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Коррекционная работа и/или инклюзивное образование должны быть направлены на:</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w:t>
      </w:r>
      <w:hyperlink r:id="rId26" w:anchor="block_211" w:history="1">
        <w:r w:rsidRPr="007D737A">
          <w:rPr>
            <w:rFonts w:ascii="Times New Roman" w:eastAsia="Times New Roman" w:hAnsi="Times New Roman" w:cs="Times New Roman"/>
            <w:color w:val="0000FF"/>
            <w:sz w:val="24"/>
            <w:szCs w:val="24"/>
            <w:u w:val="single"/>
            <w:lang w:eastAsia="ru-RU"/>
          </w:rPr>
          <w:t>пунктом 2.11</w:t>
        </w:r>
      </w:hyperlink>
      <w:r w:rsidRPr="007D737A">
        <w:rPr>
          <w:rFonts w:ascii="Times New Roman" w:eastAsia="Times New Roman" w:hAnsi="Times New Roman" w:cs="Times New Roman"/>
          <w:sz w:val="24"/>
          <w:szCs w:val="24"/>
          <w:lang w:eastAsia="ru-RU"/>
        </w:rPr>
        <w:t xml:space="preserve"> Стандарта, в случае если она не соответствует одной из примерных программ.</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В краткой презентации Программы должны быть указаны:</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lastRenderedPageBreak/>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2) используемые Примерные программы;</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3) характеристика взаимодействия педагогического коллектива с семьями детей.</w:t>
      </w:r>
    </w:p>
    <w:p w:rsidR="007D737A" w:rsidRPr="007D737A" w:rsidRDefault="007D737A" w:rsidP="007D737A">
      <w:pPr>
        <w:spacing w:after="0" w:line="240" w:lineRule="auto"/>
        <w:rPr>
          <w:rFonts w:ascii="Times New Roman" w:eastAsia="Times New Roman" w:hAnsi="Times New Roman" w:cs="Times New Roman"/>
          <w:sz w:val="24"/>
          <w:szCs w:val="24"/>
          <w:lang w:eastAsia="ru-RU"/>
        </w:rPr>
      </w:pP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III. Требования к условиям реализации основной образовательной программы дошкольного образования</w:t>
      </w:r>
    </w:p>
    <w:p w:rsidR="007D737A" w:rsidRPr="007D737A" w:rsidRDefault="007D737A" w:rsidP="007D737A">
      <w:pPr>
        <w:spacing w:after="0" w:line="240" w:lineRule="auto"/>
        <w:rPr>
          <w:rFonts w:ascii="Times New Roman" w:eastAsia="Times New Roman" w:hAnsi="Times New Roman" w:cs="Times New Roman"/>
          <w:sz w:val="24"/>
          <w:szCs w:val="24"/>
          <w:lang w:eastAsia="ru-RU"/>
        </w:rPr>
      </w:pP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1) гарантирует охрану и укрепление физического и психического здоровья детей;</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2) обеспечивает эмоциональное благополучие детей;</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3) способствует профессиональному развитию педагогических работников;</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4) создает условия для развивающего вариативного дошкольного образования;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5) обеспечивает открытость дошкольного образования;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6) создает условия для участия родителей (законных представителей) в образовательной деятельности.</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3.2. Требования к психолого-педагогическим условиям реализации основной образовательной программы дошкольного образования.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3.2.1. Для успешной реализации Программы должны быть обеспечены следующие психолого-педагогические условия: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lastRenderedPageBreak/>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5) поддержка инициативы и самостоятельности детей в специфических для них видах деятельности;</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6) возможность выбора детьми материалов, видов активности, участников совместной деятельности и общения;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7) защита детей от всех форм физического и психического насилия</w:t>
      </w:r>
      <w:hyperlink r:id="rId27" w:anchor="block_995" w:history="1">
        <w:r w:rsidRPr="007D737A">
          <w:rPr>
            <w:rFonts w:ascii="Times New Roman" w:eastAsia="Times New Roman" w:hAnsi="Times New Roman" w:cs="Times New Roman"/>
            <w:color w:val="0000FF"/>
            <w:sz w:val="24"/>
            <w:szCs w:val="24"/>
            <w:u w:val="single"/>
            <w:lang w:eastAsia="ru-RU"/>
          </w:rPr>
          <w:t>*(5)</w:t>
        </w:r>
      </w:hyperlink>
      <w:r w:rsidRPr="007D737A">
        <w:rPr>
          <w:rFonts w:ascii="Times New Roman" w:eastAsia="Times New Roman" w:hAnsi="Times New Roman" w:cs="Times New Roman"/>
          <w:sz w:val="24"/>
          <w:szCs w:val="24"/>
          <w:lang w:eastAsia="ru-RU"/>
        </w:rPr>
        <w:t>;</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2) оптимизации работы с группой детей.</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lastRenderedPageBreak/>
        <w:t>Участие ребенка в психологической диагностике допускается только с согласия его родителей (законных представителей).</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3.2.4. Наполняемость Группы определяется с учетом возраста детей, их состояния здоровья, специфики Программы.</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1) обеспечение эмоционального благополучия через:</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непосредственное общение с каждым ребенком;</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уважительное отношение к каждому ребенку, к его чувствам и потребностям;</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2) поддержку индивидуальности и инициативы детей через:</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создание условий для свободного выбора детьми деятельности, участников совместной деятельности;</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создание условий для принятия детьми решений, выражения своих чувств и мыслей;</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D737A">
        <w:rPr>
          <w:rFonts w:ascii="Times New Roman" w:eastAsia="Times New Roman" w:hAnsi="Times New Roman" w:cs="Times New Roman"/>
          <w:sz w:val="24"/>
          <w:szCs w:val="24"/>
          <w:lang w:eastAsia="ru-RU"/>
        </w:rPr>
        <w:t>недирективную</w:t>
      </w:r>
      <w:proofErr w:type="spellEnd"/>
      <w:r w:rsidRPr="007D737A">
        <w:rPr>
          <w:rFonts w:ascii="Times New Roman" w:eastAsia="Times New Roman" w:hAnsi="Times New Roman" w:cs="Times New Roman"/>
          <w:sz w:val="24"/>
          <w:szCs w:val="24"/>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3) установление правил взаимодействия в разных ситуациях:</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развитие коммуникативных способностей детей, позволяющих разрешать конфликтные ситуации со сверстниками;</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развитие умения детей работать в группе сверстников;</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создание условий для овладения культурными средствами деятельности;</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lastRenderedPageBreak/>
        <w:t>поддержку спонтанной игры детей, ее обогащение, обеспечение игрового времени и пространства;</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оценку индивидуального развития детей;</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3.2.6. В целях эффективной реализации Программы должны быть созданы условия для: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3.2.8. Организация должна создавать возможности:</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2) для взрослых по поиску, использованию материалов, обеспечивающих реализацию Программы, в том числе в информационной среде;</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3) для обсуждения с родителями (законными представителями) детей вопросов, связанных с реализацией Программы.</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 xml:space="preserve">3.2.9. Максимально допустимый объем образовательной нагрузки должен соответствовать </w:t>
      </w:r>
      <w:hyperlink r:id="rId28" w:anchor="block_1000" w:history="1">
        <w:r w:rsidRPr="007D737A">
          <w:rPr>
            <w:rFonts w:ascii="Times New Roman" w:eastAsia="Times New Roman" w:hAnsi="Times New Roman" w:cs="Times New Roman"/>
            <w:color w:val="0000FF"/>
            <w:sz w:val="24"/>
            <w:szCs w:val="24"/>
            <w:u w:val="single"/>
            <w:lang w:eastAsia="ru-RU"/>
          </w:rPr>
          <w:t>санитарно-эпидемиологическим правилам и нормативам СанПиН 2.4.1.3049-13</w:t>
        </w:r>
      </w:hyperlink>
      <w:r w:rsidRPr="007D737A">
        <w:rPr>
          <w:rFonts w:ascii="Times New Roman" w:eastAsia="Times New Roman" w:hAnsi="Times New Roman" w:cs="Times New Roman"/>
          <w:sz w:val="24"/>
          <w:szCs w:val="24"/>
          <w:lang w:eastAsia="ru-RU"/>
        </w:rPr>
        <w:t xml:space="preserve"> "Санитарно-эпидемиологические требования к устройству, содержанию и организации режима работы дошкольных образовательных организаций", утвержденным </w:t>
      </w:r>
      <w:hyperlink r:id="rId29" w:history="1">
        <w:r w:rsidRPr="007D737A">
          <w:rPr>
            <w:rFonts w:ascii="Times New Roman" w:eastAsia="Times New Roman" w:hAnsi="Times New Roman" w:cs="Times New Roman"/>
            <w:color w:val="0000FF"/>
            <w:sz w:val="24"/>
            <w:szCs w:val="24"/>
            <w:u w:val="single"/>
            <w:lang w:eastAsia="ru-RU"/>
          </w:rPr>
          <w:t>постановлением</w:t>
        </w:r>
      </w:hyperlink>
      <w:r w:rsidRPr="007D737A">
        <w:rPr>
          <w:rFonts w:ascii="Times New Roman" w:eastAsia="Times New Roman" w:hAnsi="Times New Roman" w:cs="Times New Roman"/>
          <w:sz w:val="24"/>
          <w:szCs w:val="24"/>
          <w:lang w:eastAsia="ru-RU"/>
        </w:rPr>
        <w:t xml:space="preserve">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3.3. Требования к развивающей предметно-пространственной среде.</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lastRenderedPageBreak/>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3.3.3. Развивающая предметно-пространственная среда должна обеспечивать:</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реализацию различных образовательных программ;</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в случае организации инклюзивного образования - необходимые для него условия;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учет национально-культурных, климатических условий, в которых осуществляется образовательная деятельность;</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учет возрастных особенностей детей.</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1) Насыщенность среды должна соответствовать возрастным возможностям детей и содержанию Программы.</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эмоциональное благополучие детей во взаимодействии с предметно-пространственным окружением;</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возможность самовыражения детей.</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lastRenderedPageBreak/>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 xml:space="preserve">2) </w:t>
      </w:r>
      <w:proofErr w:type="spellStart"/>
      <w:r w:rsidRPr="007D737A">
        <w:rPr>
          <w:rFonts w:ascii="Times New Roman" w:eastAsia="Times New Roman" w:hAnsi="Times New Roman" w:cs="Times New Roman"/>
          <w:sz w:val="24"/>
          <w:szCs w:val="24"/>
          <w:lang w:eastAsia="ru-RU"/>
        </w:rPr>
        <w:t>Трансформируемость</w:t>
      </w:r>
      <w:proofErr w:type="spellEnd"/>
      <w:r w:rsidRPr="007D737A">
        <w:rPr>
          <w:rFonts w:ascii="Times New Roman" w:eastAsia="Times New Roman" w:hAnsi="Times New Roman" w:cs="Times New Roman"/>
          <w:sz w:val="24"/>
          <w:szCs w:val="24"/>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 xml:space="preserve">3) </w:t>
      </w:r>
      <w:proofErr w:type="spellStart"/>
      <w:r w:rsidRPr="007D737A">
        <w:rPr>
          <w:rFonts w:ascii="Times New Roman" w:eastAsia="Times New Roman" w:hAnsi="Times New Roman" w:cs="Times New Roman"/>
          <w:sz w:val="24"/>
          <w:szCs w:val="24"/>
          <w:lang w:eastAsia="ru-RU"/>
        </w:rPr>
        <w:t>Полифункциональность</w:t>
      </w:r>
      <w:proofErr w:type="spellEnd"/>
      <w:r w:rsidRPr="007D737A">
        <w:rPr>
          <w:rFonts w:ascii="Times New Roman" w:eastAsia="Times New Roman" w:hAnsi="Times New Roman" w:cs="Times New Roman"/>
          <w:sz w:val="24"/>
          <w:szCs w:val="24"/>
          <w:lang w:eastAsia="ru-RU"/>
        </w:rPr>
        <w:t xml:space="preserve"> материалов предполагает:</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4) Вариативность среды предполагает:</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5) Доступность среды предполагает:</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исправность и сохранность материалов и оборудования.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3.4. Требования к кадровым условиям реализации Программы.</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 xml:space="preserve">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w:t>
      </w:r>
      <w:r w:rsidRPr="007D737A">
        <w:rPr>
          <w:rFonts w:ascii="Times New Roman" w:eastAsia="Times New Roman" w:hAnsi="Times New Roman" w:cs="Times New Roman"/>
          <w:sz w:val="24"/>
          <w:szCs w:val="24"/>
          <w:lang w:eastAsia="ru-RU"/>
        </w:rPr>
        <w:lastRenderedPageBreak/>
        <w:t>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w:t>
      </w:r>
      <w:hyperlink r:id="rId30" w:anchor="block_1000" w:history="1">
        <w:r w:rsidRPr="007D737A">
          <w:rPr>
            <w:rFonts w:ascii="Times New Roman" w:eastAsia="Times New Roman" w:hAnsi="Times New Roman" w:cs="Times New Roman"/>
            <w:color w:val="0000FF"/>
            <w:sz w:val="24"/>
            <w:szCs w:val="24"/>
            <w:u w:val="single"/>
            <w:lang w:eastAsia="ru-RU"/>
          </w:rPr>
          <w:t>Едином квалификационном справочнике</w:t>
        </w:r>
      </w:hyperlink>
      <w:r w:rsidRPr="007D737A">
        <w:rPr>
          <w:rFonts w:ascii="Times New Roman" w:eastAsia="Times New Roman" w:hAnsi="Times New Roman" w:cs="Times New Roman"/>
          <w:sz w:val="24"/>
          <w:szCs w:val="24"/>
          <w:lang w:eastAsia="ru-RU"/>
        </w:rPr>
        <w:t xml:space="preserve"> должностей руководителей, специалистов и служащих, раздел "Квалификационные характеристики должностей работников образования", утвержденном </w:t>
      </w:r>
      <w:hyperlink r:id="rId31" w:history="1">
        <w:r w:rsidRPr="007D737A">
          <w:rPr>
            <w:rFonts w:ascii="Times New Roman" w:eastAsia="Times New Roman" w:hAnsi="Times New Roman" w:cs="Times New Roman"/>
            <w:color w:val="0000FF"/>
            <w:sz w:val="24"/>
            <w:szCs w:val="24"/>
            <w:u w:val="single"/>
            <w:lang w:eastAsia="ru-RU"/>
          </w:rPr>
          <w:t>приказом</w:t>
        </w:r>
      </w:hyperlink>
      <w:r w:rsidRPr="007D737A">
        <w:rPr>
          <w:rFonts w:ascii="Times New Roman" w:eastAsia="Times New Roman" w:hAnsi="Times New Roman" w:cs="Times New Roman"/>
          <w:sz w:val="24"/>
          <w:szCs w:val="24"/>
          <w:lang w:eastAsia="ru-RU"/>
        </w:rPr>
        <w:t xml:space="preserve">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w:t>
      </w:r>
      <w:hyperlink r:id="rId32" w:anchor="block_1000" w:history="1">
        <w:r w:rsidRPr="007D737A">
          <w:rPr>
            <w:rFonts w:ascii="Times New Roman" w:eastAsia="Times New Roman" w:hAnsi="Times New Roman" w:cs="Times New Roman"/>
            <w:color w:val="0000FF"/>
            <w:sz w:val="24"/>
            <w:szCs w:val="24"/>
            <w:u w:val="single"/>
            <w:lang w:eastAsia="ru-RU"/>
          </w:rPr>
          <w:t>приказом</w:t>
        </w:r>
      </w:hyperlink>
      <w:r w:rsidRPr="007D737A">
        <w:rPr>
          <w:rFonts w:ascii="Times New Roman" w:eastAsia="Times New Roman" w:hAnsi="Times New Roman" w:cs="Times New Roman"/>
          <w:sz w:val="24"/>
          <w:szCs w:val="24"/>
          <w:lang w:eastAsia="ru-RU"/>
        </w:rPr>
        <w:t xml:space="preserve">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 xml:space="preserve">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hyperlink r:id="rId33" w:anchor="block_325" w:history="1">
        <w:r w:rsidRPr="007D737A">
          <w:rPr>
            <w:rFonts w:ascii="Times New Roman" w:eastAsia="Times New Roman" w:hAnsi="Times New Roman" w:cs="Times New Roman"/>
            <w:color w:val="0000FF"/>
            <w:sz w:val="24"/>
            <w:szCs w:val="24"/>
            <w:u w:val="single"/>
            <w:lang w:eastAsia="ru-RU"/>
          </w:rPr>
          <w:t>п. 3.2.5</w:t>
        </w:r>
      </w:hyperlink>
      <w:r w:rsidRPr="007D737A">
        <w:rPr>
          <w:rFonts w:ascii="Times New Roman" w:eastAsia="Times New Roman" w:hAnsi="Times New Roman" w:cs="Times New Roman"/>
          <w:sz w:val="24"/>
          <w:szCs w:val="24"/>
          <w:lang w:eastAsia="ru-RU"/>
        </w:rPr>
        <w:t xml:space="preserve"> настоящего Стандарта.</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3.4.4. При организации инклюзивного образования: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D737A">
        <w:rPr>
          <w:rFonts w:ascii="Times New Roman" w:eastAsia="Times New Roman" w:hAnsi="Times New Roman" w:cs="Times New Roman"/>
          <w:sz w:val="24"/>
          <w:szCs w:val="24"/>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Pr="007D737A">
        <w:rPr>
          <w:rFonts w:ascii="Times New Roman" w:eastAsia="Times New Roman" w:hAnsi="Times New Roman" w:cs="Times New Roman"/>
          <w:sz w:val="24"/>
          <w:szCs w:val="24"/>
          <w:lang w:eastAsia="ru-RU"/>
        </w:rP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hyperlink r:id="rId34" w:anchor="block_996" w:history="1">
        <w:r w:rsidRPr="007D737A">
          <w:rPr>
            <w:rFonts w:ascii="Times New Roman" w:eastAsia="Times New Roman" w:hAnsi="Times New Roman" w:cs="Times New Roman"/>
            <w:color w:val="0000FF"/>
            <w:sz w:val="24"/>
            <w:szCs w:val="24"/>
            <w:u w:val="single"/>
            <w:lang w:eastAsia="ru-RU"/>
          </w:rPr>
          <w:t>*(6)</w:t>
        </w:r>
      </w:hyperlink>
      <w:r w:rsidRPr="007D737A">
        <w:rPr>
          <w:rFonts w:ascii="Times New Roman" w:eastAsia="Times New Roman" w:hAnsi="Times New Roman" w:cs="Times New Roman"/>
          <w:sz w:val="24"/>
          <w:szCs w:val="24"/>
          <w:lang w:eastAsia="ru-RU"/>
        </w:rPr>
        <w:t>, могут быть привлечены дополнительные педагогические работники, имеющие соответствующую квалификацию.</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3.5. Требования к материально-техническим условиям реализации основной образовательной программы дошкольного образования.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lastRenderedPageBreak/>
        <w:t>3.5.1. Требования к материально-техническим условиям реализации Программы включают:</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1) требования, определяемые в соответствии с санитарно-эпидемиологическими правилами и нормативами;</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2) требования, определяемые в соответствии с правилами пожарной безопасности;</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3) требования к средствам обучения и воспитания в соответствии с возрастом и индивидуальными особенностями развития детей;</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4) оснащенность помещений развивающей предметно-пространственной средой;</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5) требования к материально-техническому обеспечению программы (учебно-методический комплект, оборудование, оснащение (предметы).</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3.6. Требования к финансовым условиям реализации основной образовательной программы дошкольного образования.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3.6.2. Финансовые условия реализации Программы должны:</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1) обеспечивать возможность выполнения требований Стандарта к условиям реализации и структуре Программы;</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3) отражать структуру и объем расходов, необходимых для реализации Программы, а также механизм их формирования.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7D737A">
        <w:rPr>
          <w:rFonts w:ascii="Times New Roman" w:eastAsia="Times New Roman" w:hAnsi="Times New Roman" w:cs="Times New Roman"/>
          <w:sz w:val="24"/>
          <w:szCs w:val="24"/>
          <w:lang w:eastAsia="ru-RU"/>
        </w:rPr>
        <w:t>сурдоперевод</w:t>
      </w:r>
      <w:proofErr w:type="spellEnd"/>
      <w:r w:rsidRPr="007D737A">
        <w:rPr>
          <w:rFonts w:ascii="Times New Roman" w:eastAsia="Times New Roman" w:hAnsi="Times New Roman" w:cs="Times New Roman"/>
          <w:sz w:val="24"/>
          <w:szCs w:val="24"/>
          <w:lang w:eastAsia="ru-RU"/>
        </w:rPr>
        <w:t xml:space="preserve">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w:t>
      </w:r>
      <w:r w:rsidRPr="007D737A">
        <w:rPr>
          <w:rFonts w:ascii="Times New Roman" w:eastAsia="Times New Roman" w:hAnsi="Times New Roman" w:cs="Times New Roman"/>
          <w:sz w:val="24"/>
          <w:szCs w:val="24"/>
          <w:lang w:eastAsia="ru-RU"/>
        </w:rPr>
        <w:lastRenderedPageBreak/>
        <w:t xml:space="preserve">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7D737A">
        <w:rPr>
          <w:rFonts w:ascii="Times New Roman" w:eastAsia="Times New Roman" w:hAnsi="Times New Roman" w:cs="Times New Roman"/>
          <w:sz w:val="24"/>
          <w:szCs w:val="24"/>
          <w:lang w:eastAsia="ru-RU"/>
        </w:rPr>
        <w:t>безбарьерную</w:t>
      </w:r>
      <w:proofErr w:type="spellEnd"/>
      <w:r w:rsidRPr="007D737A">
        <w:rPr>
          <w:rFonts w:ascii="Times New Roman" w:eastAsia="Times New Roman" w:hAnsi="Times New Roman" w:cs="Times New Roman"/>
          <w:sz w:val="24"/>
          <w:szCs w:val="24"/>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расходов на оплату труда работников, реализующих Программу;</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w:t>
      </w:r>
      <w:proofErr w:type="gramStart"/>
      <w:r w:rsidRPr="007D737A">
        <w:rPr>
          <w:rFonts w:ascii="Times New Roman" w:eastAsia="Times New Roman" w:hAnsi="Times New Roman" w:cs="Times New Roman"/>
          <w:sz w:val="24"/>
          <w:szCs w:val="24"/>
          <w:lang w:eastAsia="ru-RU"/>
        </w:rPr>
        <w:t>о-</w:t>
      </w:r>
      <w:proofErr w:type="gramEnd"/>
      <w:r w:rsidRPr="007D737A">
        <w:rPr>
          <w:rFonts w:ascii="Times New Roman" w:eastAsia="Times New Roman" w:hAnsi="Times New Roman" w:cs="Times New Roman"/>
          <w:sz w:val="24"/>
          <w:szCs w:val="24"/>
          <w:lang w:eastAsia="ru-RU"/>
        </w:rPr>
        <w:t xml:space="preserve">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иных расходов, связанных с реализацией и обеспечением реализации Программы.</w:t>
      </w:r>
    </w:p>
    <w:p w:rsidR="007D737A" w:rsidRPr="007D737A" w:rsidRDefault="007D737A" w:rsidP="007D737A">
      <w:pPr>
        <w:spacing w:after="0" w:line="240" w:lineRule="auto"/>
        <w:rPr>
          <w:rFonts w:ascii="Times New Roman" w:eastAsia="Times New Roman" w:hAnsi="Times New Roman" w:cs="Times New Roman"/>
          <w:sz w:val="24"/>
          <w:szCs w:val="24"/>
          <w:lang w:eastAsia="ru-RU"/>
        </w:rPr>
      </w:pP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IV. Требования к результатам освоения основной образовательной программы дошкольного образования</w:t>
      </w:r>
    </w:p>
    <w:p w:rsidR="007D737A" w:rsidRPr="007D737A" w:rsidRDefault="007D737A" w:rsidP="007D737A">
      <w:pPr>
        <w:spacing w:after="0" w:line="240" w:lineRule="auto"/>
        <w:rPr>
          <w:rFonts w:ascii="Times New Roman" w:eastAsia="Times New Roman" w:hAnsi="Times New Roman" w:cs="Times New Roman"/>
          <w:sz w:val="24"/>
          <w:szCs w:val="24"/>
          <w:lang w:eastAsia="ru-RU"/>
        </w:rPr>
      </w:pP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lastRenderedPageBreak/>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hyperlink r:id="rId35" w:anchor="block_997" w:history="1">
        <w:r w:rsidRPr="007D737A">
          <w:rPr>
            <w:rFonts w:ascii="Times New Roman" w:eastAsia="Times New Roman" w:hAnsi="Times New Roman" w:cs="Times New Roman"/>
            <w:color w:val="0000FF"/>
            <w:sz w:val="24"/>
            <w:szCs w:val="24"/>
            <w:u w:val="single"/>
            <w:lang w:eastAsia="ru-RU"/>
          </w:rPr>
          <w:t>*(7)</w:t>
        </w:r>
      </w:hyperlink>
      <w:r w:rsidRPr="007D737A">
        <w:rPr>
          <w:rFonts w:ascii="Times New Roman" w:eastAsia="Times New Roman" w:hAnsi="Times New Roman" w:cs="Times New Roman"/>
          <w:sz w:val="24"/>
          <w:szCs w:val="24"/>
          <w:lang w:eastAsia="ru-RU"/>
        </w:rPr>
        <w:t>. Освоение Программы не сопровождается проведением промежуточных аттестаций и итоговой аттестации воспитанников</w:t>
      </w:r>
      <w:hyperlink r:id="rId36" w:anchor="block_998" w:history="1">
        <w:r w:rsidRPr="007D737A">
          <w:rPr>
            <w:rFonts w:ascii="Times New Roman" w:eastAsia="Times New Roman" w:hAnsi="Times New Roman" w:cs="Times New Roman"/>
            <w:color w:val="0000FF"/>
            <w:sz w:val="24"/>
            <w:szCs w:val="24"/>
            <w:u w:val="single"/>
            <w:lang w:eastAsia="ru-RU"/>
          </w:rPr>
          <w:t>*(8)</w:t>
        </w:r>
      </w:hyperlink>
      <w:r w:rsidRPr="007D737A">
        <w:rPr>
          <w:rFonts w:ascii="Times New Roman" w:eastAsia="Times New Roman" w:hAnsi="Times New Roman" w:cs="Times New Roman"/>
          <w:sz w:val="24"/>
          <w:szCs w:val="24"/>
          <w:lang w:eastAsia="ru-RU"/>
        </w:rPr>
        <w:t>.</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4.4. Настоящие требования являются ориентирами для: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б) решения задач:</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формирования Программы;</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анализа профессиональной деятельности;</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взаимодействия с семьями;</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в) изучения характеристик образования детей в возрасте от 2 месяцев до 8 лет;</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4.5. Целевые ориентиры не могут служить непосредственным основанием при решении управленческих задач, включая: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аттестацию педагогических кадров;</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оценку качества образования;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 xml:space="preserve">распределение стимулирующего </w:t>
      </w:r>
      <w:proofErr w:type="gramStart"/>
      <w:r w:rsidRPr="007D737A">
        <w:rPr>
          <w:rFonts w:ascii="Times New Roman" w:eastAsia="Times New Roman" w:hAnsi="Times New Roman" w:cs="Times New Roman"/>
          <w:sz w:val="24"/>
          <w:szCs w:val="24"/>
          <w:lang w:eastAsia="ru-RU"/>
        </w:rPr>
        <w:t>фонда оплаты труда работников Организации</w:t>
      </w:r>
      <w:proofErr w:type="gramEnd"/>
      <w:r w:rsidRPr="007D737A">
        <w:rPr>
          <w:rFonts w:ascii="Times New Roman" w:eastAsia="Times New Roman" w:hAnsi="Times New Roman" w:cs="Times New Roman"/>
          <w:sz w:val="24"/>
          <w:szCs w:val="24"/>
          <w:lang w:eastAsia="ru-RU"/>
        </w:rPr>
        <w:t>.</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Целевые ориентиры образования в младенческом и раннем возрасте:</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lastRenderedPageBreak/>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 xml:space="preserve">стремится к общению </w:t>
      </w:r>
      <w:proofErr w:type="gramStart"/>
      <w:r w:rsidRPr="007D737A">
        <w:rPr>
          <w:rFonts w:ascii="Times New Roman" w:eastAsia="Times New Roman" w:hAnsi="Times New Roman" w:cs="Times New Roman"/>
          <w:sz w:val="24"/>
          <w:szCs w:val="24"/>
          <w:lang w:eastAsia="ru-RU"/>
        </w:rPr>
        <w:t>со</w:t>
      </w:r>
      <w:proofErr w:type="gramEnd"/>
      <w:r w:rsidRPr="007D737A">
        <w:rPr>
          <w:rFonts w:ascii="Times New Roman" w:eastAsia="Times New Roman" w:hAnsi="Times New Roman" w:cs="Times New Roman"/>
          <w:sz w:val="24"/>
          <w:szCs w:val="24"/>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проявляет интерес к сверстникам; наблюдает за их действиями и подражает им;</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у ребенка развита крупная моторика, он стремится осваивать различные виды движения (бег, лазанье, перешагивание и пр.).</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Целевые ориентиры на этапе завершения дошкольного образования: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lastRenderedPageBreak/>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7D737A">
        <w:rPr>
          <w:rFonts w:ascii="Times New Roman" w:eastAsia="Times New Roman" w:hAnsi="Times New Roman" w:cs="Times New Roman"/>
          <w:sz w:val="24"/>
          <w:szCs w:val="24"/>
          <w:lang w:eastAsia="ru-RU"/>
        </w:rPr>
        <w:t>со</w:t>
      </w:r>
      <w:proofErr w:type="gramEnd"/>
      <w:r w:rsidRPr="007D737A">
        <w:rPr>
          <w:rFonts w:ascii="Times New Roman" w:eastAsia="Times New Roman" w:hAnsi="Times New Roman" w:cs="Times New Roman"/>
          <w:sz w:val="24"/>
          <w:szCs w:val="24"/>
          <w:lang w:eastAsia="ru-RU"/>
        </w:rPr>
        <w:t xml:space="preserve"> взрослыми и сверстниками, может соблюдать правила безопасного поведения и личной гигиены;</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7D737A" w:rsidRPr="007D737A" w:rsidRDefault="007D737A" w:rsidP="007D737A">
      <w:pPr>
        <w:spacing w:before="100" w:beforeAutospacing="1" w:after="100" w:afterAutospacing="1"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7D737A" w:rsidRPr="007D737A" w:rsidRDefault="007D737A" w:rsidP="007D737A">
      <w:pPr>
        <w:spacing w:after="0" w:line="240" w:lineRule="auto"/>
        <w:rPr>
          <w:rFonts w:ascii="Times New Roman" w:eastAsia="Times New Roman" w:hAnsi="Times New Roman" w:cs="Times New Roman"/>
          <w:sz w:val="24"/>
          <w:szCs w:val="24"/>
          <w:lang w:eastAsia="ru-RU"/>
        </w:rPr>
      </w:pPr>
      <w:r w:rsidRPr="007D737A">
        <w:rPr>
          <w:rFonts w:ascii="Times New Roman" w:eastAsia="Times New Roman" w:hAnsi="Times New Roman" w:cs="Times New Roman"/>
          <w:sz w:val="24"/>
          <w:szCs w:val="24"/>
          <w:lang w:eastAsia="ru-RU"/>
        </w:rPr>
        <w:br/>
      </w:r>
    </w:p>
    <w:p w:rsidR="007D737A" w:rsidRDefault="007D737A"/>
    <w:sectPr w:rsidR="007D73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C0BE5"/>
    <w:multiLevelType w:val="multilevel"/>
    <w:tmpl w:val="1C4CC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37A"/>
    <w:rsid w:val="001F1B04"/>
    <w:rsid w:val="007D73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F1B0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F1B0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F1B0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F1B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4432687">
      <w:bodyDiv w:val="1"/>
      <w:marLeft w:val="0"/>
      <w:marRight w:val="0"/>
      <w:marTop w:val="0"/>
      <w:marBottom w:val="0"/>
      <w:divBdr>
        <w:top w:val="none" w:sz="0" w:space="0" w:color="auto"/>
        <w:left w:val="none" w:sz="0" w:space="0" w:color="auto"/>
        <w:bottom w:val="none" w:sz="0" w:space="0" w:color="auto"/>
        <w:right w:val="none" w:sz="0" w:space="0" w:color="auto"/>
      </w:divBdr>
      <w:divsChild>
        <w:div w:id="2138451722">
          <w:marLeft w:val="0"/>
          <w:marRight w:val="0"/>
          <w:marTop w:val="0"/>
          <w:marBottom w:val="0"/>
          <w:divBdr>
            <w:top w:val="none" w:sz="0" w:space="0" w:color="auto"/>
            <w:left w:val="none" w:sz="0" w:space="0" w:color="auto"/>
            <w:bottom w:val="none" w:sz="0" w:space="0" w:color="auto"/>
            <w:right w:val="none" w:sz="0" w:space="0" w:color="auto"/>
          </w:divBdr>
          <w:divsChild>
            <w:div w:id="1885099367">
              <w:marLeft w:val="0"/>
              <w:marRight w:val="0"/>
              <w:marTop w:val="0"/>
              <w:marBottom w:val="0"/>
              <w:divBdr>
                <w:top w:val="none" w:sz="0" w:space="0" w:color="auto"/>
                <w:left w:val="none" w:sz="0" w:space="0" w:color="auto"/>
                <w:bottom w:val="none" w:sz="0" w:space="0" w:color="auto"/>
                <w:right w:val="none" w:sz="0" w:space="0" w:color="auto"/>
              </w:divBdr>
              <w:divsChild>
                <w:div w:id="852721135">
                  <w:marLeft w:val="0"/>
                  <w:marRight w:val="0"/>
                  <w:marTop w:val="0"/>
                  <w:marBottom w:val="0"/>
                  <w:divBdr>
                    <w:top w:val="none" w:sz="0" w:space="0" w:color="auto"/>
                    <w:left w:val="none" w:sz="0" w:space="0" w:color="auto"/>
                    <w:bottom w:val="none" w:sz="0" w:space="0" w:color="auto"/>
                    <w:right w:val="none" w:sz="0" w:space="0" w:color="auto"/>
                  </w:divBdr>
                  <w:divsChild>
                    <w:div w:id="109664946">
                      <w:marLeft w:val="0"/>
                      <w:marRight w:val="0"/>
                      <w:marTop w:val="0"/>
                      <w:marBottom w:val="0"/>
                      <w:divBdr>
                        <w:top w:val="none" w:sz="0" w:space="0" w:color="auto"/>
                        <w:left w:val="none" w:sz="0" w:space="0" w:color="auto"/>
                        <w:bottom w:val="none" w:sz="0" w:space="0" w:color="auto"/>
                        <w:right w:val="none" w:sz="0" w:space="0" w:color="auto"/>
                      </w:divBdr>
                    </w:div>
                    <w:div w:id="706680105">
                      <w:marLeft w:val="0"/>
                      <w:marRight w:val="0"/>
                      <w:marTop w:val="0"/>
                      <w:marBottom w:val="0"/>
                      <w:divBdr>
                        <w:top w:val="none" w:sz="0" w:space="0" w:color="auto"/>
                        <w:left w:val="none" w:sz="0" w:space="0" w:color="auto"/>
                        <w:bottom w:val="none" w:sz="0" w:space="0" w:color="auto"/>
                        <w:right w:val="none" w:sz="0" w:space="0" w:color="auto"/>
                      </w:divBdr>
                    </w:div>
                    <w:div w:id="1355884932">
                      <w:marLeft w:val="0"/>
                      <w:marRight w:val="0"/>
                      <w:marTop w:val="0"/>
                      <w:marBottom w:val="0"/>
                      <w:divBdr>
                        <w:top w:val="none" w:sz="0" w:space="0" w:color="auto"/>
                        <w:left w:val="none" w:sz="0" w:space="0" w:color="auto"/>
                        <w:bottom w:val="none" w:sz="0" w:space="0" w:color="auto"/>
                        <w:right w:val="none" w:sz="0" w:space="0" w:color="auto"/>
                      </w:divBdr>
                    </w:div>
                    <w:div w:id="962615354">
                      <w:marLeft w:val="0"/>
                      <w:marRight w:val="0"/>
                      <w:marTop w:val="0"/>
                      <w:marBottom w:val="0"/>
                      <w:divBdr>
                        <w:top w:val="none" w:sz="0" w:space="0" w:color="auto"/>
                        <w:left w:val="none" w:sz="0" w:space="0" w:color="auto"/>
                        <w:bottom w:val="none" w:sz="0" w:space="0" w:color="auto"/>
                        <w:right w:val="none" w:sz="0" w:space="0" w:color="auto"/>
                      </w:divBdr>
                    </w:div>
                    <w:div w:id="538469848">
                      <w:marLeft w:val="0"/>
                      <w:marRight w:val="0"/>
                      <w:marTop w:val="0"/>
                      <w:marBottom w:val="0"/>
                      <w:divBdr>
                        <w:top w:val="none" w:sz="0" w:space="0" w:color="auto"/>
                        <w:left w:val="none" w:sz="0" w:space="0" w:color="auto"/>
                        <w:bottom w:val="none" w:sz="0" w:space="0" w:color="auto"/>
                        <w:right w:val="none" w:sz="0" w:space="0" w:color="auto"/>
                      </w:divBdr>
                      <w:divsChild>
                        <w:div w:id="1578636962">
                          <w:marLeft w:val="0"/>
                          <w:marRight w:val="0"/>
                          <w:marTop w:val="0"/>
                          <w:marBottom w:val="0"/>
                          <w:divBdr>
                            <w:top w:val="none" w:sz="0" w:space="0" w:color="auto"/>
                            <w:left w:val="none" w:sz="0" w:space="0" w:color="auto"/>
                            <w:bottom w:val="none" w:sz="0" w:space="0" w:color="auto"/>
                            <w:right w:val="none" w:sz="0" w:space="0" w:color="auto"/>
                          </w:divBdr>
                          <w:divsChild>
                            <w:div w:id="862522274">
                              <w:marLeft w:val="0"/>
                              <w:marRight w:val="0"/>
                              <w:marTop w:val="0"/>
                              <w:marBottom w:val="0"/>
                              <w:divBdr>
                                <w:top w:val="none" w:sz="0" w:space="0" w:color="auto"/>
                                <w:left w:val="none" w:sz="0" w:space="0" w:color="auto"/>
                                <w:bottom w:val="none" w:sz="0" w:space="0" w:color="auto"/>
                                <w:right w:val="none" w:sz="0" w:space="0" w:color="auto"/>
                              </w:divBdr>
                            </w:div>
                          </w:divsChild>
                        </w:div>
                        <w:div w:id="1556698593">
                          <w:marLeft w:val="0"/>
                          <w:marRight w:val="0"/>
                          <w:marTop w:val="0"/>
                          <w:marBottom w:val="0"/>
                          <w:divBdr>
                            <w:top w:val="none" w:sz="0" w:space="0" w:color="auto"/>
                            <w:left w:val="none" w:sz="0" w:space="0" w:color="auto"/>
                            <w:bottom w:val="none" w:sz="0" w:space="0" w:color="auto"/>
                            <w:right w:val="none" w:sz="0" w:space="0" w:color="auto"/>
                          </w:divBdr>
                          <w:divsChild>
                            <w:div w:id="1361317985">
                              <w:marLeft w:val="0"/>
                              <w:marRight w:val="0"/>
                              <w:marTop w:val="0"/>
                              <w:marBottom w:val="0"/>
                              <w:divBdr>
                                <w:top w:val="none" w:sz="0" w:space="0" w:color="auto"/>
                                <w:left w:val="none" w:sz="0" w:space="0" w:color="auto"/>
                                <w:bottom w:val="none" w:sz="0" w:space="0" w:color="auto"/>
                                <w:right w:val="none" w:sz="0" w:space="0" w:color="auto"/>
                              </w:divBdr>
                            </w:div>
                            <w:div w:id="1899511383">
                              <w:marLeft w:val="0"/>
                              <w:marRight w:val="0"/>
                              <w:marTop w:val="0"/>
                              <w:marBottom w:val="0"/>
                              <w:divBdr>
                                <w:top w:val="none" w:sz="0" w:space="0" w:color="auto"/>
                                <w:left w:val="none" w:sz="0" w:space="0" w:color="auto"/>
                                <w:bottom w:val="none" w:sz="0" w:space="0" w:color="auto"/>
                                <w:right w:val="none" w:sz="0" w:space="0" w:color="auto"/>
                              </w:divBdr>
                              <w:divsChild>
                                <w:div w:id="1991667457">
                                  <w:marLeft w:val="0"/>
                                  <w:marRight w:val="0"/>
                                  <w:marTop w:val="0"/>
                                  <w:marBottom w:val="0"/>
                                  <w:divBdr>
                                    <w:top w:val="none" w:sz="0" w:space="0" w:color="auto"/>
                                    <w:left w:val="none" w:sz="0" w:space="0" w:color="auto"/>
                                    <w:bottom w:val="none" w:sz="0" w:space="0" w:color="auto"/>
                                    <w:right w:val="none" w:sz="0" w:space="0" w:color="auto"/>
                                  </w:divBdr>
                                </w:div>
                                <w:div w:id="724451902">
                                  <w:marLeft w:val="0"/>
                                  <w:marRight w:val="0"/>
                                  <w:marTop w:val="0"/>
                                  <w:marBottom w:val="0"/>
                                  <w:divBdr>
                                    <w:top w:val="none" w:sz="0" w:space="0" w:color="auto"/>
                                    <w:left w:val="none" w:sz="0" w:space="0" w:color="auto"/>
                                    <w:bottom w:val="none" w:sz="0" w:space="0" w:color="auto"/>
                                    <w:right w:val="none" w:sz="0" w:space="0" w:color="auto"/>
                                  </w:divBdr>
                                </w:div>
                                <w:div w:id="1549488662">
                                  <w:marLeft w:val="0"/>
                                  <w:marRight w:val="0"/>
                                  <w:marTop w:val="0"/>
                                  <w:marBottom w:val="0"/>
                                  <w:divBdr>
                                    <w:top w:val="none" w:sz="0" w:space="0" w:color="auto"/>
                                    <w:left w:val="none" w:sz="0" w:space="0" w:color="auto"/>
                                    <w:bottom w:val="none" w:sz="0" w:space="0" w:color="auto"/>
                                    <w:right w:val="none" w:sz="0" w:space="0" w:color="auto"/>
                                  </w:divBdr>
                                </w:div>
                                <w:div w:id="925380971">
                                  <w:marLeft w:val="0"/>
                                  <w:marRight w:val="0"/>
                                  <w:marTop w:val="0"/>
                                  <w:marBottom w:val="0"/>
                                  <w:divBdr>
                                    <w:top w:val="none" w:sz="0" w:space="0" w:color="auto"/>
                                    <w:left w:val="none" w:sz="0" w:space="0" w:color="auto"/>
                                    <w:bottom w:val="none" w:sz="0" w:space="0" w:color="auto"/>
                                    <w:right w:val="none" w:sz="0" w:space="0" w:color="auto"/>
                                  </w:divBdr>
                                </w:div>
                              </w:divsChild>
                            </w:div>
                            <w:div w:id="1298754726">
                              <w:marLeft w:val="0"/>
                              <w:marRight w:val="0"/>
                              <w:marTop w:val="0"/>
                              <w:marBottom w:val="0"/>
                              <w:divBdr>
                                <w:top w:val="none" w:sz="0" w:space="0" w:color="auto"/>
                                <w:left w:val="none" w:sz="0" w:space="0" w:color="auto"/>
                                <w:bottom w:val="none" w:sz="0" w:space="0" w:color="auto"/>
                                <w:right w:val="none" w:sz="0" w:space="0" w:color="auto"/>
                              </w:divBdr>
                              <w:divsChild>
                                <w:div w:id="596644044">
                                  <w:marLeft w:val="0"/>
                                  <w:marRight w:val="0"/>
                                  <w:marTop w:val="0"/>
                                  <w:marBottom w:val="0"/>
                                  <w:divBdr>
                                    <w:top w:val="none" w:sz="0" w:space="0" w:color="auto"/>
                                    <w:left w:val="none" w:sz="0" w:space="0" w:color="auto"/>
                                    <w:bottom w:val="none" w:sz="0" w:space="0" w:color="auto"/>
                                    <w:right w:val="none" w:sz="0" w:space="0" w:color="auto"/>
                                  </w:divBdr>
                                </w:div>
                                <w:div w:id="1688749670">
                                  <w:marLeft w:val="0"/>
                                  <w:marRight w:val="0"/>
                                  <w:marTop w:val="0"/>
                                  <w:marBottom w:val="0"/>
                                  <w:divBdr>
                                    <w:top w:val="none" w:sz="0" w:space="0" w:color="auto"/>
                                    <w:left w:val="none" w:sz="0" w:space="0" w:color="auto"/>
                                    <w:bottom w:val="none" w:sz="0" w:space="0" w:color="auto"/>
                                    <w:right w:val="none" w:sz="0" w:space="0" w:color="auto"/>
                                  </w:divBdr>
                                </w:div>
                              </w:divsChild>
                            </w:div>
                            <w:div w:id="99959918">
                              <w:marLeft w:val="0"/>
                              <w:marRight w:val="0"/>
                              <w:marTop w:val="0"/>
                              <w:marBottom w:val="0"/>
                              <w:divBdr>
                                <w:top w:val="none" w:sz="0" w:space="0" w:color="auto"/>
                                <w:left w:val="none" w:sz="0" w:space="0" w:color="auto"/>
                                <w:bottom w:val="none" w:sz="0" w:space="0" w:color="auto"/>
                                <w:right w:val="none" w:sz="0" w:space="0" w:color="auto"/>
                              </w:divBdr>
                              <w:divsChild>
                                <w:div w:id="1397826069">
                                  <w:marLeft w:val="0"/>
                                  <w:marRight w:val="0"/>
                                  <w:marTop w:val="0"/>
                                  <w:marBottom w:val="0"/>
                                  <w:divBdr>
                                    <w:top w:val="none" w:sz="0" w:space="0" w:color="auto"/>
                                    <w:left w:val="none" w:sz="0" w:space="0" w:color="auto"/>
                                    <w:bottom w:val="none" w:sz="0" w:space="0" w:color="auto"/>
                                    <w:right w:val="none" w:sz="0" w:space="0" w:color="auto"/>
                                  </w:divBdr>
                                </w:div>
                                <w:div w:id="262299680">
                                  <w:marLeft w:val="0"/>
                                  <w:marRight w:val="0"/>
                                  <w:marTop w:val="0"/>
                                  <w:marBottom w:val="0"/>
                                  <w:divBdr>
                                    <w:top w:val="none" w:sz="0" w:space="0" w:color="auto"/>
                                    <w:left w:val="none" w:sz="0" w:space="0" w:color="auto"/>
                                    <w:bottom w:val="none" w:sz="0" w:space="0" w:color="auto"/>
                                    <w:right w:val="none" w:sz="0" w:space="0" w:color="auto"/>
                                  </w:divBdr>
                                </w:div>
                                <w:div w:id="1087727282">
                                  <w:marLeft w:val="0"/>
                                  <w:marRight w:val="0"/>
                                  <w:marTop w:val="0"/>
                                  <w:marBottom w:val="0"/>
                                  <w:divBdr>
                                    <w:top w:val="none" w:sz="0" w:space="0" w:color="auto"/>
                                    <w:left w:val="none" w:sz="0" w:space="0" w:color="auto"/>
                                    <w:bottom w:val="none" w:sz="0" w:space="0" w:color="auto"/>
                                    <w:right w:val="none" w:sz="0" w:space="0" w:color="auto"/>
                                  </w:divBdr>
                                </w:div>
                                <w:div w:id="1840344245">
                                  <w:marLeft w:val="0"/>
                                  <w:marRight w:val="0"/>
                                  <w:marTop w:val="0"/>
                                  <w:marBottom w:val="0"/>
                                  <w:divBdr>
                                    <w:top w:val="none" w:sz="0" w:space="0" w:color="auto"/>
                                    <w:left w:val="none" w:sz="0" w:space="0" w:color="auto"/>
                                    <w:bottom w:val="none" w:sz="0" w:space="0" w:color="auto"/>
                                    <w:right w:val="none" w:sz="0" w:space="0" w:color="auto"/>
                                  </w:divBdr>
                                </w:div>
                                <w:div w:id="47191157">
                                  <w:marLeft w:val="0"/>
                                  <w:marRight w:val="0"/>
                                  <w:marTop w:val="0"/>
                                  <w:marBottom w:val="0"/>
                                  <w:divBdr>
                                    <w:top w:val="none" w:sz="0" w:space="0" w:color="auto"/>
                                    <w:left w:val="none" w:sz="0" w:space="0" w:color="auto"/>
                                    <w:bottom w:val="none" w:sz="0" w:space="0" w:color="auto"/>
                                    <w:right w:val="none" w:sz="0" w:space="0" w:color="auto"/>
                                  </w:divBdr>
                                </w:div>
                                <w:div w:id="1583370933">
                                  <w:marLeft w:val="0"/>
                                  <w:marRight w:val="0"/>
                                  <w:marTop w:val="0"/>
                                  <w:marBottom w:val="0"/>
                                  <w:divBdr>
                                    <w:top w:val="none" w:sz="0" w:space="0" w:color="auto"/>
                                    <w:left w:val="none" w:sz="0" w:space="0" w:color="auto"/>
                                    <w:bottom w:val="none" w:sz="0" w:space="0" w:color="auto"/>
                                    <w:right w:val="none" w:sz="0" w:space="0" w:color="auto"/>
                                  </w:divBdr>
                                </w:div>
                                <w:div w:id="442266412">
                                  <w:marLeft w:val="0"/>
                                  <w:marRight w:val="0"/>
                                  <w:marTop w:val="0"/>
                                  <w:marBottom w:val="0"/>
                                  <w:divBdr>
                                    <w:top w:val="none" w:sz="0" w:space="0" w:color="auto"/>
                                    <w:left w:val="none" w:sz="0" w:space="0" w:color="auto"/>
                                    <w:bottom w:val="none" w:sz="0" w:space="0" w:color="auto"/>
                                    <w:right w:val="none" w:sz="0" w:space="0" w:color="auto"/>
                                  </w:divBdr>
                                </w:div>
                                <w:div w:id="2066365841">
                                  <w:marLeft w:val="0"/>
                                  <w:marRight w:val="0"/>
                                  <w:marTop w:val="0"/>
                                  <w:marBottom w:val="0"/>
                                  <w:divBdr>
                                    <w:top w:val="none" w:sz="0" w:space="0" w:color="auto"/>
                                    <w:left w:val="none" w:sz="0" w:space="0" w:color="auto"/>
                                    <w:bottom w:val="none" w:sz="0" w:space="0" w:color="auto"/>
                                    <w:right w:val="none" w:sz="0" w:space="0" w:color="auto"/>
                                  </w:divBdr>
                                </w:div>
                                <w:div w:id="1797408666">
                                  <w:marLeft w:val="0"/>
                                  <w:marRight w:val="0"/>
                                  <w:marTop w:val="0"/>
                                  <w:marBottom w:val="0"/>
                                  <w:divBdr>
                                    <w:top w:val="none" w:sz="0" w:space="0" w:color="auto"/>
                                    <w:left w:val="none" w:sz="0" w:space="0" w:color="auto"/>
                                    <w:bottom w:val="none" w:sz="0" w:space="0" w:color="auto"/>
                                    <w:right w:val="none" w:sz="0" w:space="0" w:color="auto"/>
                                  </w:divBdr>
                                </w:div>
                              </w:divsChild>
                            </w:div>
                            <w:div w:id="614755643">
                              <w:marLeft w:val="0"/>
                              <w:marRight w:val="0"/>
                              <w:marTop w:val="0"/>
                              <w:marBottom w:val="0"/>
                              <w:divBdr>
                                <w:top w:val="none" w:sz="0" w:space="0" w:color="auto"/>
                                <w:left w:val="none" w:sz="0" w:space="0" w:color="auto"/>
                                <w:bottom w:val="none" w:sz="0" w:space="0" w:color="auto"/>
                                <w:right w:val="none" w:sz="0" w:space="0" w:color="auto"/>
                              </w:divBdr>
                              <w:divsChild>
                                <w:div w:id="1331564505">
                                  <w:marLeft w:val="0"/>
                                  <w:marRight w:val="0"/>
                                  <w:marTop w:val="0"/>
                                  <w:marBottom w:val="0"/>
                                  <w:divBdr>
                                    <w:top w:val="none" w:sz="0" w:space="0" w:color="auto"/>
                                    <w:left w:val="none" w:sz="0" w:space="0" w:color="auto"/>
                                    <w:bottom w:val="none" w:sz="0" w:space="0" w:color="auto"/>
                                    <w:right w:val="none" w:sz="0" w:space="0" w:color="auto"/>
                                  </w:divBdr>
                                </w:div>
                                <w:div w:id="261650026">
                                  <w:marLeft w:val="0"/>
                                  <w:marRight w:val="0"/>
                                  <w:marTop w:val="0"/>
                                  <w:marBottom w:val="0"/>
                                  <w:divBdr>
                                    <w:top w:val="none" w:sz="0" w:space="0" w:color="auto"/>
                                    <w:left w:val="none" w:sz="0" w:space="0" w:color="auto"/>
                                    <w:bottom w:val="none" w:sz="0" w:space="0" w:color="auto"/>
                                    <w:right w:val="none" w:sz="0" w:space="0" w:color="auto"/>
                                  </w:divBdr>
                                </w:div>
                                <w:div w:id="2121484016">
                                  <w:marLeft w:val="0"/>
                                  <w:marRight w:val="0"/>
                                  <w:marTop w:val="0"/>
                                  <w:marBottom w:val="0"/>
                                  <w:divBdr>
                                    <w:top w:val="none" w:sz="0" w:space="0" w:color="auto"/>
                                    <w:left w:val="none" w:sz="0" w:space="0" w:color="auto"/>
                                    <w:bottom w:val="none" w:sz="0" w:space="0" w:color="auto"/>
                                    <w:right w:val="none" w:sz="0" w:space="0" w:color="auto"/>
                                  </w:divBdr>
                                </w:div>
                                <w:div w:id="247541657">
                                  <w:marLeft w:val="0"/>
                                  <w:marRight w:val="0"/>
                                  <w:marTop w:val="0"/>
                                  <w:marBottom w:val="0"/>
                                  <w:divBdr>
                                    <w:top w:val="none" w:sz="0" w:space="0" w:color="auto"/>
                                    <w:left w:val="none" w:sz="0" w:space="0" w:color="auto"/>
                                    <w:bottom w:val="none" w:sz="0" w:space="0" w:color="auto"/>
                                    <w:right w:val="none" w:sz="0" w:space="0" w:color="auto"/>
                                  </w:divBdr>
                                </w:div>
                              </w:divsChild>
                            </w:div>
                            <w:div w:id="45880173">
                              <w:marLeft w:val="0"/>
                              <w:marRight w:val="0"/>
                              <w:marTop w:val="0"/>
                              <w:marBottom w:val="0"/>
                              <w:divBdr>
                                <w:top w:val="none" w:sz="0" w:space="0" w:color="auto"/>
                                <w:left w:val="none" w:sz="0" w:space="0" w:color="auto"/>
                                <w:bottom w:val="none" w:sz="0" w:space="0" w:color="auto"/>
                                <w:right w:val="none" w:sz="0" w:space="0" w:color="auto"/>
                              </w:divBdr>
                              <w:divsChild>
                                <w:div w:id="547258055">
                                  <w:marLeft w:val="0"/>
                                  <w:marRight w:val="0"/>
                                  <w:marTop w:val="0"/>
                                  <w:marBottom w:val="0"/>
                                  <w:divBdr>
                                    <w:top w:val="none" w:sz="0" w:space="0" w:color="auto"/>
                                    <w:left w:val="none" w:sz="0" w:space="0" w:color="auto"/>
                                    <w:bottom w:val="none" w:sz="0" w:space="0" w:color="auto"/>
                                    <w:right w:val="none" w:sz="0" w:space="0" w:color="auto"/>
                                  </w:divBdr>
                                </w:div>
                                <w:div w:id="1327243225">
                                  <w:marLeft w:val="0"/>
                                  <w:marRight w:val="0"/>
                                  <w:marTop w:val="0"/>
                                  <w:marBottom w:val="0"/>
                                  <w:divBdr>
                                    <w:top w:val="none" w:sz="0" w:space="0" w:color="auto"/>
                                    <w:left w:val="none" w:sz="0" w:space="0" w:color="auto"/>
                                    <w:bottom w:val="none" w:sz="0" w:space="0" w:color="auto"/>
                                    <w:right w:val="none" w:sz="0" w:space="0" w:color="auto"/>
                                  </w:divBdr>
                                </w:div>
                                <w:div w:id="1459646254">
                                  <w:marLeft w:val="0"/>
                                  <w:marRight w:val="0"/>
                                  <w:marTop w:val="0"/>
                                  <w:marBottom w:val="0"/>
                                  <w:divBdr>
                                    <w:top w:val="none" w:sz="0" w:space="0" w:color="auto"/>
                                    <w:left w:val="none" w:sz="0" w:space="0" w:color="auto"/>
                                    <w:bottom w:val="none" w:sz="0" w:space="0" w:color="auto"/>
                                    <w:right w:val="none" w:sz="0" w:space="0" w:color="auto"/>
                                  </w:divBdr>
                                </w:div>
                                <w:div w:id="1481967312">
                                  <w:marLeft w:val="0"/>
                                  <w:marRight w:val="0"/>
                                  <w:marTop w:val="0"/>
                                  <w:marBottom w:val="0"/>
                                  <w:divBdr>
                                    <w:top w:val="none" w:sz="0" w:space="0" w:color="auto"/>
                                    <w:left w:val="none" w:sz="0" w:space="0" w:color="auto"/>
                                    <w:bottom w:val="none" w:sz="0" w:space="0" w:color="auto"/>
                                    <w:right w:val="none" w:sz="0" w:space="0" w:color="auto"/>
                                  </w:divBdr>
                                </w:div>
                                <w:div w:id="1473328389">
                                  <w:marLeft w:val="0"/>
                                  <w:marRight w:val="0"/>
                                  <w:marTop w:val="0"/>
                                  <w:marBottom w:val="0"/>
                                  <w:divBdr>
                                    <w:top w:val="none" w:sz="0" w:space="0" w:color="auto"/>
                                    <w:left w:val="none" w:sz="0" w:space="0" w:color="auto"/>
                                    <w:bottom w:val="none" w:sz="0" w:space="0" w:color="auto"/>
                                    <w:right w:val="none" w:sz="0" w:space="0" w:color="auto"/>
                                  </w:divBdr>
                                </w:div>
                                <w:div w:id="305863904">
                                  <w:marLeft w:val="0"/>
                                  <w:marRight w:val="0"/>
                                  <w:marTop w:val="0"/>
                                  <w:marBottom w:val="0"/>
                                  <w:divBdr>
                                    <w:top w:val="none" w:sz="0" w:space="0" w:color="auto"/>
                                    <w:left w:val="none" w:sz="0" w:space="0" w:color="auto"/>
                                    <w:bottom w:val="none" w:sz="0" w:space="0" w:color="auto"/>
                                    <w:right w:val="none" w:sz="0" w:space="0" w:color="auto"/>
                                  </w:divBdr>
                                </w:div>
                                <w:div w:id="1522745733">
                                  <w:marLeft w:val="0"/>
                                  <w:marRight w:val="0"/>
                                  <w:marTop w:val="0"/>
                                  <w:marBottom w:val="0"/>
                                  <w:divBdr>
                                    <w:top w:val="none" w:sz="0" w:space="0" w:color="auto"/>
                                    <w:left w:val="none" w:sz="0" w:space="0" w:color="auto"/>
                                    <w:bottom w:val="none" w:sz="0" w:space="0" w:color="auto"/>
                                    <w:right w:val="none" w:sz="0" w:space="0" w:color="auto"/>
                                  </w:divBdr>
                                </w:div>
                                <w:div w:id="907425877">
                                  <w:marLeft w:val="0"/>
                                  <w:marRight w:val="0"/>
                                  <w:marTop w:val="0"/>
                                  <w:marBottom w:val="0"/>
                                  <w:divBdr>
                                    <w:top w:val="none" w:sz="0" w:space="0" w:color="auto"/>
                                    <w:left w:val="none" w:sz="0" w:space="0" w:color="auto"/>
                                    <w:bottom w:val="none" w:sz="0" w:space="0" w:color="auto"/>
                                    <w:right w:val="none" w:sz="0" w:space="0" w:color="auto"/>
                                  </w:divBdr>
                                </w:div>
                                <w:div w:id="981159514">
                                  <w:marLeft w:val="0"/>
                                  <w:marRight w:val="0"/>
                                  <w:marTop w:val="0"/>
                                  <w:marBottom w:val="0"/>
                                  <w:divBdr>
                                    <w:top w:val="none" w:sz="0" w:space="0" w:color="auto"/>
                                    <w:left w:val="none" w:sz="0" w:space="0" w:color="auto"/>
                                    <w:bottom w:val="none" w:sz="0" w:space="0" w:color="auto"/>
                                    <w:right w:val="none" w:sz="0" w:space="0" w:color="auto"/>
                                  </w:divBdr>
                                </w:div>
                              </w:divsChild>
                            </w:div>
                            <w:div w:id="322316686">
                              <w:marLeft w:val="0"/>
                              <w:marRight w:val="0"/>
                              <w:marTop w:val="0"/>
                              <w:marBottom w:val="0"/>
                              <w:divBdr>
                                <w:top w:val="none" w:sz="0" w:space="0" w:color="auto"/>
                                <w:left w:val="none" w:sz="0" w:space="0" w:color="auto"/>
                                <w:bottom w:val="none" w:sz="0" w:space="0" w:color="auto"/>
                                <w:right w:val="none" w:sz="0" w:space="0" w:color="auto"/>
                              </w:divBdr>
                              <w:divsChild>
                                <w:div w:id="1407218954">
                                  <w:marLeft w:val="0"/>
                                  <w:marRight w:val="0"/>
                                  <w:marTop w:val="0"/>
                                  <w:marBottom w:val="0"/>
                                  <w:divBdr>
                                    <w:top w:val="none" w:sz="0" w:space="0" w:color="auto"/>
                                    <w:left w:val="none" w:sz="0" w:space="0" w:color="auto"/>
                                    <w:bottom w:val="none" w:sz="0" w:space="0" w:color="auto"/>
                                    <w:right w:val="none" w:sz="0" w:space="0" w:color="auto"/>
                                  </w:divBdr>
                                </w:div>
                                <w:div w:id="546140797">
                                  <w:marLeft w:val="0"/>
                                  <w:marRight w:val="0"/>
                                  <w:marTop w:val="0"/>
                                  <w:marBottom w:val="0"/>
                                  <w:divBdr>
                                    <w:top w:val="none" w:sz="0" w:space="0" w:color="auto"/>
                                    <w:left w:val="none" w:sz="0" w:space="0" w:color="auto"/>
                                    <w:bottom w:val="none" w:sz="0" w:space="0" w:color="auto"/>
                                    <w:right w:val="none" w:sz="0" w:space="0" w:color="auto"/>
                                  </w:divBdr>
                                </w:div>
                                <w:div w:id="1418359437">
                                  <w:marLeft w:val="0"/>
                                  <w:marRight w:val="0"/>
                                  <w:marTop w:val="0"/>
                                  <w:marBottom w:val="0"/>
                                  <w:divBdr>
                                    <w:top w:val="none" w:sz="0" w:space="0" w:color="auto"/>
                                    <w:left w:val="none" w:sz="0" w:space="0" w:color="auto"/>
                                    <w:bottom w:val="none" w:sz="0" w:space="0" w:color="auto"/>
                                    <w:right w:val="none" w:sz="0" w:space="0" w:color="auto"/>
                                  </w:divBdr>
                                </w:div>
                                <w:div w:id="604381795">
                                  <w:marLeft w:val="0"/>
                                  <w:marRight w:val="0"/>
                                  <w:marTop w:val="0"/>
                                  <w:marBottom w:val="0"/>
                                  <w:divBdr>
                                    <w:top w:val="none" w:sz="0" w:space="0" w:color="auto"/>
                                    <w:left w:val="none" w:sz="0" w:space="0" w:color="auto"/>
                                    <w:bottom w:val="none" w:sz="0" w:space="0" w:color="auto"/>
                                    <w:right w:val="none" w:sz="0" w:space="0" w:color="auto"/>
                                  </w:divBdr>
                                </w:div>
                                <w:div w:id="820848508">
                                  <w:marLeft w:val="0"/>
                                  <w:marRight w:val="0"/>
                                  <w:marTop w:val="0"/>
                                  <w:marBottom w:val="0"/>
                                  <w:divBdr>
                                    <w:top w:val="none" w:sz="0" w:space="0" w:color="auto"/>
                                    <w:left w:val="none" w:sz="0" w:space="0" w:color="auto"/>
                                    <w:bottom w:val="none" w:sz="0" w:space="0" w:color="auto"/>
                                    <w:right w:val="none" w:sz="0" w:space="0" w:color="auto"/>
                                  </w:divBdr>
                                </w:div>
                                <w:div w:id="1570577640">
                                  <w:marLeft w:val="0"/>
                                  <w:marRight w:val="0"/>
                                  <w:marTop w:val="0"/>
                                  <w:marBottom w:val="0"/>
                                  <w:divBdr>
                                    <w:top w:val="none" w:sz="0" w:space="0" w:color="auto"/>
                                    <w:left w:val="none" w:sz="0" w:space="0" w:color="auto"/>
                                    <w:bottom w:val="none" w:sz="0" w:space="0" w:color="auto"/>
                                    <w:right w:val="none" w:sz="0" w:space="0" w:color="auto"/>
                                  </w:divBdr>
                                </w:div>
                              </w:divsChild>
                            </w:div>
                            <w:div w:id="1002702578">
                              <w:marLeft w:val="0"/>
                              <w:marRight w:val="0"/>
                              <w:marTop w:val="0"/>
                              <w:marBottom w:val="0"/>
                              <w:divBdr>
                                <w:top w:val="none" w:sz="0" w:space="0" w:color="auto"/>
                                <w:left w:val="none" w:sz="0" w:space="0" w:color="auto"/>
                                <w:bottom w:val="none" w:sz="0" w:space="0" w:color="auto"/>
                                <w:right w:val="none" w:sz="0" w:space="0" w:color="auto"/>
                              </w:divBdr>
                            </w:div>
                            <w:div w:id="2012174218">
                              <w:marLeft w:val="0"/>
                              <w:marRight w:val="0"/>
                              <w:marTop w:val="0"/>
                              <w:marBottom w:val="0"/>
                              <w:divBdr>
                                <w:top w:val="none" w:sz="0" w:space="0" w:color="auto"/>
                                <w:left w:val="none" w:sz="0" w:space="0" w:color="auto"/>
                                <w:bottom w:val="none" w:sz="0" w:space="0" w:color="auto"/>
                                <w:right w:val="none" w:sz="0" w:space="0" w:color="auto"/>
                              </w:divBdr>
                            </w:div>
                          </w:divsChild>
                        </w:div>
                        <w:div w:id="1186097337">
                          <w:marLeft w:val="0"/>
                          <w:marRight w:val="0"/>
                          <w:marTop w:val="0"/>
                          <w:marBottom w:val="0"/>
                          <w:divBdr>
                            <w:top w:val="none" w:sz="0" w:space="0" w:color="auto"/>
                            <w:left w:val="none" w:sz="0" w:space="0" w:color="auto"/>
                            <w:bottom w:val="none" w:sz="0" w:space="0" w:color="auto"/>
                            <w:right w:val="none" w:sz="0" w:space="0" w:color="auto"/>
                          </w:divBdr>
                          <w:divsChild>
                            <w:div w:id="706099964">
                              <w:marLeft w:val="0"/>
                              <w:marRight w:val="0"/>
                              <w:marTop w:val="0"/>
                              <w:marBottom w:val="0"/>
                              <w:divBdr>
                                <w:top w:val="none" w:sz="0" w:space="0" w:color="auto"/>
                                <w:left w:val="none" w:sz="0" w:space="0" w:color="auto"/>
                                <w:bottom w:val="none" w:sz="0" w:space="0" w:color="auto"/>
                                <w:right w:val="none" w:sz="0" w:space="0" w:color="auto"/>
                              </w:divBdr>
                            </w:div>
                            <w:div w:id="2003582030">
                              <w:marLeft w:val="0"/>
                              <w:marRight w:val="0"/>
                              <w:marTop w:val="0"/>
                              <w:marBottom w:val="0"/>
                              <w:divBdr>
                                <w:top w:val="none" w:sz="0" w:space="0" w:color="auto"/>
                                <w:left w:val="none" w:sz="0" w:space="0" w:color="auto"/>
                                <w:bottom w:val="none" w:sz="0" w:space="0" w:color="auto"/>
                                <w:right w:val="none" w:sz="0" w:space="0" w:color="auto"/>
                              </w:divBdr>
                            </w:div>
                            <w:div w:id="118030943">
                              <w:marLeft w:val="0"/>
                              <w:marRight w:val="0"/>
                              <w:marTop w:val="0"/>
                              <w:marBottom w:val="0"/>
                              <w:divBdr>
                                <w:top w:val="none" w:sz="0" w:space="0" w:color="auto"/>
                                <w:left w:val="none" w:sz="0" w:space="0" w:color="auto"/>
                                <w:bottom w:val="none" w:sz="0" w:space="0" w:color="auto"/>
                                <w:right w:val="none" w:sz="0" w:space="0" w:color="auto"/>
                              </w:divBdr>
                            </w:div>
                            <w:div w:id="289481321">
                              <w:marLeft w:val="0"/>
                              <w:marRight w:val="0"/>
                              <w:marTop w:val="0"/>
                              <w:marBottom w:val="0"/>
                              <w:divBdr>
                                <w:top w:val="none" w:sz="0" w:space="0" w:color="auto"/>
                                <w:left w:val="none" w:sz="0" w:space="0" w:color="auto"/>
                                <w:bottom w:val="none" w:sz="0" w:space="0" w:color="auto"/>
                                <w:right w:val="none" w:sz="0" w:space="0" w:color="auto"/>
                              </w:divBdr>
                            </w:div>
                            <w:div w:id="775908492">
                              <w:marLeft w:val="0"/>
                              <w:marRight w:val="0"/>
                              <w:marTop w:val="0"/>
                              <w:marBottom w:val="0"/>
                              <w:divBdr>
                                <w:top w:val="none" w:sz="0" w:space="0" w:color="auto"/>
                                <w:left w:val="none" w:sz="0" w:space="0" w:color="auto"/>
                                <w:bottom w:val="none" w:sz="0" w:space="0" w:color="auto"/>
                                <w:right w:val="none" w:sz="0" w:space="0" w:color="auto"/>
                              </w:divBdr>
                            </w:div>
                            <w:div w:id="1662004961">
                              <w:marLeft w:val="0"/>
                              <w:marRight w:val="0"/>
                              <w:marTop w:val="0"/>
                              <w:marBottom w:val="0"/>
                              <w:divBdr>
                                <w:top w:val="none" w:sz="0" w:space="0" w:color="auto"/>
                                <w:left w:val="none" w:sz="0" w:space="0" w:color="auto"/>
                                <w:bottom w:val="none" w:sz="0" w:space="0" w:color="auto"/>
                                <w:right w:val="none" w:sz="0" w:space="0" w:color="auto"/>
                              </w:divBdr>
                            </w:div>
                            <w:div w:id="2080713404">
                              <w:marLeft w:val="0"/>
                              <w:marRight w:val="0"/>
                              <w:marTop w:val="0"/>
                              <w:marBottom w:val="0"/>
                              <w:divBdr>
                                <w:top w:val="none" w:sz="0" w:space="0" w:color="auto"/>
                                <w:left w:val="none" w:sz="0" w:space="0" w:color="auto"/>
                                <w:bottom w:val="none" w:sz="0" w:space="0" w:color="auto"/>
                                <w:right w:val="none" w:sz="0" w:space="0" w:color="auto"/>
                              </w:divBdr>
                            </w:div>
                            <w:div w:id="1373534206">
                              <w:marLeft w:val="0"/>
                              <w:marRight w:val="0"/>
                              <w:marTop w:val="0"/>
                              <w:marBottom w:val="0"/>
                              <w:divBdr>
                                <w:top w:val="none" w:sz="0" w:space="0" w:color="auto"/>
                                <w:left w:val="none" w:sz="0" w:space="0" w:color="auto"/>
                                <w:bottom w:val="none" w:sz="0" w:space="0" w:color="auto"/>
                                <w:right w:val="none" w:sz="0" w:space="0" w:color="auto"/>
                              </w:divBdr>
                              <w:divsChild>
                                <w:div w:id="133106035">
                                  <w:marLeft w:val="0"/>
                                  <w:marRight w:val="0"/>
                                  <w:marTop w:val="0"/>
                                  <w:marBottom w:val="0"/>
                                  <w:divBdr>
                                    <w:top w:val="none" w:sz="0" w:space="0" w:color="auto"/>
                                    <w:left w:val="none" w:sz="0" w:space="0" w:color="auto"/>
                                    <w:bottom w:val="none" w:sz="0" w:space="0" w:color="auto"/>
                                    <w:right w:val="none" w:sz="0" w:space="0" w:color="auto"/>
                                  </w:divBdr>
                                </w:div>
                                <w:div w:id="40591057">
                                  <w:marLeft w:val="0"/>
                                  <w:marRight w:val="0"/>
                                  <w:marTop w:val="0"/>
                                  <w:marBottom w:val="0"/>
                                  <w:divBdr>
                                    <w:top w:val="none" w:sz="0" w:space="0" w:color="auto"/>
                                    <w:left w:val="none" w:sz="0" w:space="0" w:color="auto"/>
                                    <w:bottom w:val="none" w:sz="0" w:space="0" w:color="auto"/>
                                    <w:right w:val="none" w:sz="0" w:space="0" w:color="auto"/>
                                  </w:divBdr>
                                </w:div>
                                <w:div w:id="750859775">
                                  <w:marLeft w:val="0"/>
                                  <w:marRight w:val="0"/>
                                  <w:marTop w:val="0"/>
                                  <w:marBottom w:val="0"/>
                                  <w:divBdr>
                                    <w:top w:val="none" w:sz="0" w:space="0" w:color="auto"/>
                                    <w:left w:val="none" w:sz="0" w:space="0" w:color="auto"/>
                                    <w:bottom w:val="none" w:sz="0" w:space="0" w:color="auto"/>
                                    <w:right w:val="none" w:sz="0" w:space="0" w:color="auto"/>
                                  </w:divBdr>
                                </w:div>
                                <w:div w:id="199368735">
                                  <w:marLeft w:val="0"/>
                                  <w:marRight w:val="0"/>
                                  <w:marTop w:val="0"/>
                                  <w:marBottom w:val="0"/>
                                  <w:divBdr>
                                    <w:top w:val="none" w:sz="0" w:space="0" w:color="auto"/>
                                    <w:left w:val="none" w:sz="0" w:space="0" w:color="auto"/>
                                    <w:bottom w:val="none" w:sz="0" w:space="0" w:color="auto"/>
                                    <w:right w:val="none" w:sz="0" w:space="0" w:color="auto"/>
                                  </w:divBdr>
                                </w:div>
                              </w:divsChild>
                            </w:div>
                            <w:div w:id="1890914009">
                              <w:marLeft w:val="0"/>
                              <w:marRight w:val="0"/>
                              <w:marTop w:val="0"/>
                              <w:marBottom w:val="0"/>
                              <w:divBdr>
                                <w:top w:val="none" w:sz="0" w:space="0" w:color="auto"/>
                                <w:left w:val="none" w:sz="0" w:space="0" w:color="auto"/>
                                <w:bottom w:val="none" w:sz="0" w:space="0" w:color="auto"/>
                                <w:right w:val="none" w:sz="0" w:space="0" w:color="auto"/>
                              </w:divBdr>
                            </w:div>
                            <w:div w:id="853374500">
                              <w:marLeft w:val="0"/>
                              <w:marRight w:val="0"/>
                              <w:marTop w:val="0"/>
                              <w:marBottom w:val="0"/>
                              <w:divBdr>
                                <w:top w:val="none" w:sz="0" w:space="0" w:color="auto"/>
                                <w:left w:val="none" w:sz="0" w:space="0" w:color="auto"/>
                                <w:bottom w:val="none" w:sz="0" w:space="0" w:color="auto"/>
                                <w:right w:val="none" w:sz="0" w:space="0" w:color="auto"/>
                              </w:divBdr>
                            </w:div>
                            <w:div w:id="1138915125">
                              <w:marLeft w:val="0"/>
                              <w:marRight w:val="0"/>
                              <w:marTop w:val="0"/>
                              <w:marBottom w:val="0"/>
                              <w:divBdr>
                                <w:top w:val="none" w:sz="0" w:space="0" w:color="auto"/>
                                <w:left w:val="none" w:sz="0" w:space="0" w:color="auto"/>
                                <w:bottom w:val="none" w:sz="0" w:space="0" w:color="auto"/>
                                <w:right w:val="none" w:sz="0" w:space="0" w:color="auto"/>
                              </w:divBdr>
                              <w:divsChild>
                                <w:div w:id="1554196626">
                                  <w:marLeft w:val="0"/>
                                  <w:marRight w:val="0"/>
                                  <w:marTop w:val="0"/>
                                  <w:marBottom w:val="0"/>
                                  <w:divBdr>
                                    <w:top w:val="none" w:sz="0" w:space="0" w:color="auto"/>
                                    <w:left w:val="none" w:sz="0" w:space="0" w:color="auto"/>
                                    <w:bottom w:val="none" w:sz="0" w:space="0" w:color="auto"/>
                                    <w:right w:val="none" w:sz="0" w:space="0" w:color="auto"/>
                                  </w:divBdr>
                                </w:div>
                                <w:div w:id="673069346">
                                  <w:marLeft w:val="0"/>
                                  <w:marRight w:val="0"/>
                                  <w:marTop w:val="0"/>
                                  <w:marBottom w:val="0"/>
                                  <w:divBdr>
                                    <w:top w:val="none" w:sz="0" w:space="0" w:color="auto"/>
                                    <w:left w:val="none" w:sz="0" w:space="0" w:color="auto"/>
                                    <w:bottom w:val="none" w:sz="0" w:space="0" w:color="auto"/>
                                    <w:right w:val="none" w:sz="0" w:space="0" w:color="auto"/>
                                  </w:divBdr>
                                  <w:divsChild>
                                    <w:div w:id="1791431374">
                                      <w:marLeft w:val="0"/>
                                      <w:marRight w:val="0"/>
                                      <w:marTop w:val="0"/>
                                      <w:marBottom w:val="0"/>
                                      <w:divBdr>
                                        <w:top w:val="none" w:sz="0" w:space="0" w:color="auto"/>
                                        <w:left w:val="none" w:sz="0" w:space="0" w:color="auto"/>
                                        <w:bottom w:val="none" w:sz="0" w:space="0" w:color="auto"/>
                                        <w:right w:val="none" w:sz="0" w:space="0" w:color="auto"/>
                                      </w:divBdr>
                                    </w:div>
                                    <w:div w:id="1789274617">
                                      <w:marLeft w:val="0"/>
                                      <w:marRight w:val="0"/>
                                      <w:marTop w:val="0"/>
                                      <w:marBottom w:val="0"/>
                                      <w:divBdr>
                                        <w:top w:val="none" w:sz="0" w:space="0" w:color="auto"/>
                                        <w:left w:val="none" w:sz="0" w:space="0" w:color="auto"/>
                                        <w:bottom w:val="none" w:sz="0" w:space="0" w:color="auto"/>
                                        <w:right w:val="none" w:sz="0" w:space="0" w:color="auto"/>
                                      </w:divBdr>
                                    </w:div>
                                    <w:div w:id="1197038663">
                                      <w:marLeft w:val="0"/>
                                      <w:marRight w:val="0"/>
                                      <w:marTop w:val="0"/>
                                      <w:marBottom w:val="0"/>
                                      <w:divBdr>
                                        <w:top w:val="none" w:sz="0" w:space="0" w:color="auto"/>
                                        <w:left w:val="none" w:sz="0" w:space="0" w:color="auto"/>
                                        <w:bottom w:val="none" w:sz="0" w:space="0" w:color="auto"/>
                                        <w:right w:val="none" w:sz="0" w:space="0" w:color="auto"/>
                                      </w:divBdr>
                                    </w:div>
                                    <w:div w:id="646013347">
                                      <w:marLeft w:val="0"/>
                                      <w:marRight w:val="0"/>
                                      <w:marTop w:val="0"/>
                                      <w:marBottom w:val="0"/>
                                      <w:divBdr>
                                        <w:top w:val="none" w:sz="0" w:space="0" w:color="auto"/>
                                        <w:left w:val="none" w:sz="0" w:space="0" w:color="auto"/>
                                        <w:bottom w:val="none" w:sz="0" w:space="0" w:color="auto"/>
                                        <w:right w:val="none" w:sz="0" w:space="0" w:color="auto"/>
                                      </w:divBdr>
                                    </w:div>
                                    <w:div w:id="1539465942">
                                      <w:marLeft w:val="0"/>
                                      <w:marRight w:val="0"/>
                                      <w:marTop w:val="0"/>
                                      <w:marBottom w:val="0"/>
                                      <w:divBdr>
                                        <w:top w:val="none" w:sz="0" w:space="0" w:color="auto"/>
                                        <w:left w:val="none" w:sz="0" w:space="0" w:color="auto"/>
                                        <w:bottom w:val="none" w:sz="0" w:space="0" w:color="auto"/>
                                        <w:right w:val="none" w:sz="0" w:space="0" w:color="auto"/>
                                      </w:divBdr>
                                    </w:div>
                                    <w:div w:id="1418214217">
                                      <w:marLeft w:val="0"/>
                                      <w:marRight w:val="0"/>
                                      <w:marTop w:val="0"/>
                                      <w:marBottom w:val="0"/>
                                      <w:divBdr>
                                        <w:top w:val="none" w:sz="0" w:space="0" w:color="auto"/>
                                        <w:left w:val="none" w:sz="0" w:space="0" w:color="auto"/>
                                        <w:bottom w:val="none" w:sz="0" w:space="0" w:color="auto"/>
                                        <w:right w:val="none" w:sz="0" w:space="0" w:color="auto"/>
                                      </w:divBdr>
                                    </w:div>
                                    <w:div w:id="2146845184">
                                      <w:marLeft w:val="0"/>
                                      <w:marRight w:val="0"/>
                                      <w:marTop w:val="0"/>
                                      <w:marBottom w:val="0"/>
                                      <w:divBdr>
                                        <w:top w:val="none" w:sz="0" w:space="0" w:color="auto"/>
                                        <w:left w:val="none" w:sz="0" w:space="0" w:color="auto"/>
                                        <w:bottom w:val="none" w:sz="0" w:space="0" w:color="auto"/>
                                        <w:right w:val="none" w:sz="0" w:space="0" w:color="auto"/>
                                      </w:divBdr>
                                    </w:div>
                                    <w:div w:id="516307999">
                                      <w:marLeft w:val="0"/>
                                      <w:marRight w:val="0"/>
                                      <w:marTop w:val="0"/>
                                      <w:marBottom w:val="0"/>
                                      <w:divBdr>
                                        <w:top w:val="none" w:sz="0" w:space="0" w:color="auto"/>
                                        <w:left w:val="none" w:sz="0" w:space="0" w:color="auto"/>
                                        <w:bottom w:val="none" w:sz="0" w:space="0" w:color="auto"/>
                                        <w:right w:val="none" w:sz="0" w:space="0" w:color="auto"/>
                                      </w:divBdr>
                                    </w:div>
                                    <w:div w:id="161088363">
                                      <w:marLeft w:val="0"/>
                                      <w:marRight w:val="0"/>
                                      <w:marTop w:val="0"/>
                                      <w:marBottom w:val="0"/>
                                      <w:divBdr>
                                        <w:top w:val="none" w:sz="0" w:space="0" w:color="auto"/>
                                        <w:left w:val="none" w:sz="0" w:space="0" w:color="auto"/>
                                        <w:bottom w:val="none" w:sz="0" w:space="0" w:color="auto"/>
                                        <w:right w:val="none" w:sz="0" w:space="0" w:color="auto"/>
                                      </w:divBdr>
                                    </w:div>
                                  </w:divsChild>
                                </w:div>
                                <w:div w:id="1758818904">
                                  <w:marLeft w:val="0"/>
                                  <w:marRight w:val="0"/>
                                  <w:marTop w:val="0"/>
                                  <w:marBottom w:val="0"/>
                                  <w:divBdr>
                                    <w:top w:val="none" w:sz="0" w:space="0" w:color="auto"/>
                                    <w:left w:val="none" w:sz="0" w:space="0" w:color="auto"/>
                                    <w:bottom w:val="none" w:sz="0" w:space="0" w:color="auto"/>
                                    <w:right w:val="none" w:sz="0" w:space="0" w:color="auto"/>
                                  </w:divBdr>
                                </w:div>
                              </w:divsChild>
                            </w:div>
                            <w:div w:id="1481918978">
                              <w:marLeft w:val="0"/>
                              <w:marRight w:val="0"/>
                              <w:marTop w:val="0"/>
                              <w:marBottom w:val="0"/>
                              <w:divBdr>
                                <w:top w:val="none" w:sz="0" w:space="0" w:color="auto"/>
                                <w:left w:val="none" w:sz="0" w:space="0" w:color="auto"/>
                                <w:bottom w:val="none" w:sz="0" w:space="0" w:color="auto"/>
                                <w:right w:val="none" w:sz="0" w:space="0" w:color="auto"/>
                              </w:divBdr>
                            </w:div>
                            <w:div w:id="221869236">
                              <w:marLeft w:val="0"/>
                              <w:marRight w:val="0"/>
                              <w:marTop w:val="0"/>
                              <w:marBottom w:val="0"/>
                              <w:divBdr>
                                <w:top w:val="none" w:sz="0" w:space="0" w:color="auto"/>
                                <w:left w:val="none" w:sz="0" w:space="0" w:color="auto"/>
                                <w:bottom w:val="none" w:sz="0" w:space="0" w:color="auto"/>
                                <w:right w:val="none" w:sz="0" w:space="0" w:color="auto"/>
                              </w:divBdr>
                              <w:divsChild>
                                <w:div w:id="1489520393">
                                  <w:marLeft w:val="0"/>
                                  <w:marRight w:val="0"/>
                                  <w:marTop w:val="0"/>
                                  <w:marBottom w:val="0"/>
                                  <w:divBdr>
                                    <w:top w:val="none" w:sz="0" w:space="0" w:color="auto"/>
                                    <w:left w:val="none" w:sz="0" w:space="0" w:color="auto"/>
                                    <w:bottom w:val="none" w:sz="0" w:space="0" w:color="auto"/>
                                    <w:right w:val="none" w:sz="0" w:space="0" w:color="auto"/>
                                  </w:divBdr>
                                </w:div>
                                <w:div w:id="1075589158">
                                  <w:marLeft w:val="0"/>
                                  <w:marRight w:val="0"/>
                                  <w:marTop w:val="0"/>
                                  <w:marBottom w:val="0"/>
                                  <w:divBdr>
                                    <w:top w:val="none" w:sz="0" w:space="0" w:color="auto"/>
                                    <w:left w:val="none" w:sz="0" w:space="0" w:color="auto"/>
                                    <w:bottom w:val="none" w:sz="0" w:space="0" w:color="auto"/>
                                    <w:right w:val="none" w:sz="0" w:space="0" w:color="auto"/>
                                  </w:divBdr>
                                </w:div>
                                <w:div w:id="87000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282120">
                          <w:marLeft w:val="0"/>
                          <w:marRight w:val="0"/>
                          <w:marTop w:val="0"/>
                          <w:marBottom w:val="0"/>
                          <w:divBdr>
                            <w:top w:val="none" w:sz="0" w:space="0" w:color="auto"/>
                            <w:left w:val="none" w:sz="0" w:space="0" w:color="auto"/>
                            <w:bottom w:val="none" w:sz="0" w:space="0" w:color="auto"/>
                            <w:right w:val="none" w:sz="0" w:space="0" w:color="auto"/>
                          </w:divBdr>
                          <w:divsChild>
                            <w:div w:id="1229413493">
                              <w:marLeft w:val="0"/>
                              <w:marRight w:val="0"/>
                              <w:marTop w:val="0"/>
                              <w:marBottom w:val="0"/>
                              <w:divBdr>
                                <w:top w:val="none" w:sz="0" w:space="0" w:color="auto"/>
                                <w:left w:val="none" w:sz="0" w:space="0" w:color="auto"/>
                                <w:bottom w:val="none" w:sz="0" w:space="0" w:color="auto"/>
                                <w:right w:val="none" w:sz="0" w:space="0" w:color="auto"/>
                              </w:divBdr>
                              <w:divsChild>
                                <w:div w:id="980304945">
                                  <w:marLeft w:val="0"/>
                                  <w:marRight w:val="0"/>
                                  <w:marTop w:val="0"/>
                                  <w:marBottom w:val="0"/>
                                  <w:divBdr>
                                    <w:top w:val="none" w:sz="0" w:space="0" w:color="auto"/>
                                    <w:left w:val="none" w:sz="0" w:space="0" w:color="auto"/>
                                    <w:bottom w:val="none" w:sz="0" w:space="0" w:color="auto"/>
                                    <w:right w:val="none" w:sz="0" w:space="0" w:color="auto"/>
                                  </w:divBdr>
                                </w:div>
                                <w:div w:id="604963375">
                                  <w:marLeft w:val="0"/>
                                  <w:marRight w:val="0"/>
                                  <w:marTop w:val="0"/>
                                  <w:marBottom w:val="0"/>
                                  <w:divBdr>
                                    <w:top w:val="none" w:sz="0" w:space="0" w:color="auto"/>
                                    <w:left w:val="none" w:sz="0" w:space="0" w:color="auto"/>
                                    <w:bottom w:val="none" w:sz="0" w:space="0" w:color="auto"/>
                                    <w:right w:val="none" w:sz="0" w:space="0" w:color="auto"/>
                                  </w:divBdr>
                                </w:div>
                                <w:div w:id="1412503505">
                                  <w:marLeft w:val="0"/>
                                  <w:marRight w:val="0"/>
                                  <w:marTop w:val="0"/>
                                  <w:marBottom w:val="0"/>
                                  <w:divBdr>
                                    <w:top w:val="none" w:sz="0" w:space="0" w:color="auto"/>
                                    <w:left w:val="none" w:sz="0" w:space="0" w:color="auto"/>
                                    <w:bottom w:val="none" w:sz="0" w:space="0" w:color="auto"/>
                                    <w:right w:val="none" w:sz="0" w:space="0" w:color="auto"/>
                                  </w:divBdr>
                                </w:div>
                                <w:div w:id="995457690">
                                  <w:marLeft w:val="0"/>
                                  <w:marRight w:val="0"/>
                                  <w:marTop w:val="0"/>
                                  <w:marBottom w:val="0"/>
                                  <w:divBdr>
                                    <w:top w:val="none" w:sz="0" w:space="0" w:color="auto"/>
                                    <w:left w:val="none" w:sz="0" w:space="0" w:color="auto"/>
                                    <w:bottom w:val="none" w:sz="0" w:space="0" w:color="auto"/>
                                    <w:right w:val="none" w:sz="0" w:space="0" w:color="auto"/>
                                  </w:divBdr>
                                </w:div>
                                <w:div w:id="232274420">
                                  <w:marLeft w:val="0"/>
                                  <w:marRight w:val="0"/>
                                  <w:marTop w:val="0"/>
                                  <w:marBottom w:val="0"/>
                                  <w:divBdr>
                                    <w:top w:val="none" w:sz="0" w:space="0" w:color="auto"/>
                                    <w:left w:val="none" w:sz="0" w:space="0" w:color="auto"/>
                                    <w:bottom w:val="none" w:sz="0" w:space="0" w:color="auto"/>
                                    <w:right w:val="none" w:sz="0" w:space="0" w:color="auto"/>
                                  </w:divBdr>
                                </w:div>
                                <w:div w:id="1770269287">
                                  <w:marLeft w:val="0"/>
                                  <w:marRight w:val="0"/>
                                  <w:marTop w:val="0"/>
                                  <w:marBottom w:val="0"/>
                                  <w:divBdr>
                                    <w:top w:val="none" w:sz="0" w:space="0" w:color="auto"/>
                                    <w:left w:val="none" w:sz="0" w:space="0" w:color="auto"/>
                                    <w:bottom w:val="none" w:sz="0" w:space="0" w:color="auto"/>
                                    <w:right w:val="none" w:sz="0" w:space="0" w:color="auto"/>
                                  </w:divBdr>
                                </w:div>
                              </w:divsChild>
                            </w:div>
                            <w:div w:id="616108675">
                              <w:marLeft w:val="0"/>
                              <w:marRight w:val="0"/>
                              <w:marTop w:val="0"/>
                              <w:marBottom w:val="0"/>
                              <w:divBdr>
                                <w:top w:val="none" w:sz="0" w:space="0" w:color="auto"/>
                                <w:left w:val="none" w:sz="0" w:space="0" w:color="auto"/>
                                <w:bottom w:val="none" w:sz="0" w:space="0" w:color="auto"/>
                                <w:right w:val="none" w:sz="0" w:space="0" w:color="auto"/>
                              </w:divBdr>
                              <w:divsChild>
                                <w:div w:id="10109341">
                                  <w:marLeft w:val="0"/>
                                  <w:marRight w:val="0"/>
                                  <w:marTop w:val="0"/>
                                  <w:marBottom w:val="0"/>
                                  <w:divBdr>
                                    <w:top w:val="none" w:sz="0" w:space="0" w:color="auto"/>
                                    <w:left w:val="none" w:sz="0" w:space="0" w:color="auto"/>
                                    <w:bottom w:val="none" w:sz="0" w:space="0" w:color="auto"/>
                                    <w:right w:val="none" w:sz="0" w:space="0" w:color="auto"/>
                                  </w:divBdr>
                                  <w:divsChild>
                                    <w:div w:id="433862508">
                                      <w:marLeft w:val="0"/>
                                      <w:marRight w:val="0"/>
                                      <w:marTop w:val="0"/>
                                      <w:marBottom w:val="0"/>
                                      <w:divBdr>
                                        <w:top w:val="none" w:sz="0" w:space="0" w:color="auto"/>
                                        <w:left w:val="none" w:sz="0" w:space="0" w:color="auto"/>
                                        <w:bottom w:val="none" w:sz="0" w:space="0" w:color="auto"/>
                                        <w:right w:val="none" w:sz="0" w:space="0" w:color="auto"/>
                                      </w:divBdr>
                                    </w:div>
                                    <w:div w:id="1237780821">
                                      <w:marLeft w:val="0"/>
                                      <w:marRight w:val="0"/>
                                      <w:marTop w:val="0"/>
                                      <w:marBottom w:val="0"/>
                                      <w:divBdr>
                                        <w:top w:val="none" w:sz="0" w:space="0" w:color="auto"/>
                                        <w:left w:val="none" w:sz="0" w:space="0" w:color="auto"/>
                                        <w:bottom w:val="none" w:sz="0" w:space="0" w:color="auto"/>
                                        <w:right w:val="none" w:sz="0" w:space="0" w:color="auto"/>
                                      </w:divBdr>
                                    </w:div>
                                    <w:div w:id="362441532">
                                      <w:marLeft w:val="0"/>
                                      <w:marRight w:val="0"/>
                                      <w:marTop w:val="0"/>
                                      <w:marBottom w:val="0"/>
                                      <w:divBdr>
                                        <w:top w:val="none" w:sz="0" w:space="0" w:color="auto"/>
                                        <w:left w:val="none" w:sz="0" w:space="0" w:color="auto"/>
                                        <w:bottom w:val="none" w:sz="0" w:space="0" w:color="auto"/>
                                        <w:right w:val="none" w:sz="0" w:space="0" w:color="auto"/>
                                      </w:divBdr>
                                    </w:div>
                                    <w:div w:id="10961504">
                                      <w:marLeft w:val="0"/>
                                      <w:marRight w:val="0"/>
                                      <w:marTop w:val="0"/>
                                      <w:marBottom w:val="0"/>
                                      <w:divBdr>
                                        <w:top w:val="none" w:sz="0" w:space="0" w:color="auto"/>
                                        <w:left w:val="none" w:sz="0" w:space="0" w:color="auto"/>
                                        <w:bottom w:val="none" w:sz="0" w:space="0" w:color="auto"/>
                                        <w:right w:val="none" w:sz="0" w:space="0" w:color="auto"/>
                                      </w:divBdr>
                                    </w:div>
                                    <w:div w:id="106387497">
                                      <w:marLeft w:val="0"/>
                                      <w:marRight w:val="0"/>
                                      <w:marTop w:val="0"/>
                                      <w:marBottom w:val="0"/>
                                      <w:divBdr>
                                        <w:top w:val="none" w:sz="0" w:space="0" w:color="auto"/>
                                        <w:left w:val="none" w:sz="0" w:space="0" w:color="auto"/>
                                        <w:bottom w:val="none" w:sz="0" w:space="0" w:color="auto"/>
                                        <w:right w:val="none" w:sz="0" w:space="0" w:color="auto"/>
                                      </w:divBdr>
                                    </w:div>
                                    <w:div w:id="1332635374">
                                      <w:marLeft w:val="0"/>
                                      <w:marRight w:val="0"/>
                                      <w:marTop w:val="0"/>
                                      <w:marBottom w:val="0"/>
                                      <w:divBdr>
                                        <w:top w:val="none" w:sz="0" w:space="0" w:color="auto"/>
                                        <w:left w:val="none" w:sz="0" w:space="0" w:color="auto"/>
                                        <w:bottom w:val="none" w:sz="0" w:space="0" w:color="auto"/>
                                        <w:right w:val="none" w:sz="0" w:space="0" w:color="auto"/>
                                      </w:divBdr>
                                    </w:div>
                                    <w:div w:id="1322541665">
                                      <w:marLeft w:val="0"/>
                                      <w:marRight w:val="0"/>
                                      <w:marTop w:val="0"/>
                                      <w:marBottom w:val="0"/>
                                      <w:divBdr>
                                        <w:top w:val="none" w:sz="0" w:space="0" w:color="auto"/>
                                        <w:left w:val="none" w:sz="0" w:space="0" w:color="auto"/>
                                        <w:bottom w:val="none" w:sz="0" w:space="0" w:color="auto"/>
                                        <w:right w:val="none" w:sz="0" w:space="0" w:color="auto"/>
                                      </w:divBdr>
                                    </w:div>
                                    <w:div w:id="1101342603">
                                      <w:marLeft w:val="0"/>
                                      <w:marRight w:val="0"/>
                                      <w:marTop w:val="0"/>
                                      <w:marBottom w:val="0"/>
                                      <w:divBdr>
                                        <w:top w:val="none" w:sz="0" w:space="0" w:color="auto"/>
                                        <w:left w:val="none" w:sz="0" w:space="0" w:color="auto"/>
                                        <w:bottom w:val="none" w:sz="0" w:space="0" w:color="auto"/>
                                        <w:right w:val="none" w:sz="0" w:space="0" w:color="auto"/>
                                      </w:divBdr>
                                    </w:div>
                                  </w:divsChild>
                                </w:div>
                                <w:div w:id="1274706353">
                                  <w:marLeft w:val="0"/>
                                  <w:marRight w:val="0"/>
                                  <w:marTop w:val="0"/>
                                  <w:marBottom w:val="0"/>
                                  <w:divBdr>
                                    <w:top w:val="none" w:sz="0" w:space="0" w:color="auto"/>
                                    <w:left w:val="none" w:sz="0" w:space="0" w:color="auto"/>
                                    <w:bottom w:val="none" w:sz="0" w:space="0" w:color="auto"/>
                                    <w:right w:val="none" w:sz="0" w:space="0" w:color="auto"/>
                                  </w:divBdr>
                                </w:div>
                                <w:div w:id="304894968">
                                  <w:marLeft w:val="0"/>
                                  <w:marRight w:val="0"/>
                                  <w:marTop w:val="0"/>
                                  <w:marBottom w:val="0"/>
                                  <w:divBdr>
                                    <w:top w:val="none" w:sz="0" w:space="0" w:color="auto"/>
                                    <w:left w:val="none" w:sz="0" w:space="0" w:color="auto"/>
                                    <w:bottom w:val="none" w:sz="0" w:space="0" w:color="auto"/>
                                    <w:right w:val="none" w:sz="0" w:space="0" w:color="auto"/>
                                  </w:divBdr>
                                  <w:divsChild>
                                    <w:div w:id="559370331">
                                      <w:marLeft w:val="0"/>
                                      <w:marRight w:val="0"/>
                                      <w:marTop w:val="0"/>
                                      <w:marBottom w:val="0"/>
                                      <w:divBdr>
                                        <w:top w:val="none" w:sz="0" w:space="0" w:color="auto"/>
                                        <w:left w:val="none" w:sz="0" w:space="0" w:color="auto"/>
                                        <w:bottom w:val="none" w:sz="0" w:space="0" w:color="auto"/>
                                        <w:right w:val="none" w:sz="0" w:space="0" w:color="auto"/>
                                      </w:divBdr>
                                    </w:div>
                                    <w:div w:id="1092899759">
                                      <w:marLeft w:val="0"/>
                                      <w:marRight w:val="0"/>
                                      <w:marTop w:val="0"/>
                                      <w:marBottom w:val="0"/>
                                      <w:divBdr>
                                        <w:top w:val="none" w:sz="0" w:space="0" w:color="auto"/>
                                        <w:left w:val="none" w:sz="0" w:space="0" w:color="auto"/>
                                        <w:bottom w:val="none" w:sz="0" w:space="0" w:color="auto"/>
                                        <w:right w:val="none" w:sz="0" w:space="0" w:color="auto"/>
                                      </w:divBdr>
                                    </w:div>
                                  </w:divsChild>
                                </w:div>
                                <w:div w:id="1821459110">
                                  <w:marLeft w:val="0"/>
                                  <w:marRight w:val="0"/>
                                  <w:marTop w:val="0"/>
                                  <w:marBottom w:val="0"/>
                                  <w:divBdr>
                                    <w:top w:val="none" w:sz="0" w:space="0" w:color="auto"/>
                                    <w:left w:val="none" w:sz="0" w:space="0" w:color="auto"/>
                                    <w:bottom w:val="none" w:sz="0" w:space="0" w:color="auto"/>
                                    <w:right w:val="none" w:sz="0" w:space="0" w:color="auto"/>
                                  </w:divBdr>
                                </w:div>
                                <w:div w:id="1718117302">
                                  <w:marLeft w:val="0"/>
                                  <w:marRight w:val="0"/>
                                  <w:marTop w:val="0"/>
                                  <w:marBottom w:val="0"/>
                                  <w:divBdr>
                                    <w:top w:val="none" w:sz="0" w:space="0" w:color="auto"/>
                                    <w:left w:val="none" w:sz="0" w:space="0" w:color="auto"/>
                                    <w:bottom w:val="none" w:sz="0" w:space="0" w:color="auto"/>
                                    <w:right w:val="none" w:sz="0" w:space="0" w:color="auto"/>
                                  </w:divBdr>
                                  <w:divsChild>
                                    <w:div w:id="1730305336">
                                      <w:marLeft w:val="0"/>
                                      <w:marRight w:val="0"/>
                                      <w:marTop w:val="0"/>
                                      <w:marBottom w:val="0"/>
                                      <w:divBdr>
                                        <w:top w:val="none" w:sz="0" w:space="0" w:color="auto"/>
                                        <w:left w:val="none" w:sz="0" w:space="0" w:color="auto"/>
                                        <w:bottom w:val="none" w:sz="0" w:space="0" w:color="auto"/>
                                        <w:right w:val="none" w:sz="0" w:space="0" w:color="auto"/>
                                      </w:divBdr>
                                    </w:div>
                                    <w:div w:id="1462725377">
                                      <w:marLeft w:val="0"/>
                                      <w:marRight w:val="0"/>
                                      <w:marTop w:val="0"/>
                                      <w:marBottom w:val="0"/>
                                      <w:divBdr>
                                        <w:top w:val="none" w:sz="0" w:space="0" w:color="auto"/>
                                        <w:left w:val="none" w:sz="0" w:space="0" w:color="auto"/>
                                        <w:bottom w:val="none" w:sz="0" w:space="0" w:color="auto"/>
                                        <w:right w:val="none" w:sz="0" w:space="0" w:color="auto"/>
                                      </w:divBdr>
                                    </w:div>
                                    <w:div w:id="614869081">
                                      <w:marLeft w:val="0"/>
                                      <w:marRight w:val="0"/>
                                      <w:marTop w:val="0"/>
                                      <w:marBottom w:val="0"/>
                                      <w:divBdr>
                                        <w:top w:val="none" w:sz="0" w:space="0" w:color="auto"/>
                                        <w:left w:val="none" w:sz="0" w:space="0" w:color="auto"/>
                                        <w:bottom w:val="none" w:sz="0" w:space="0" w:color="auto"/>
                                        <w:right w:val="none" w:sz="0" w:space="0" w:color="auto"/>
                                      </w:divBdr>
                                    </w:div>
                                    <w:div w:id="56171374">
                                      <w:marLeft w:val="0"/>
                                      <w:marRight w:val="0"/>
                                      <w:marTop w:val="0"/>
                                      <w:marBottom w:val="0"/>
                                      <w:divBdr>
                                        <w:top w:val="none" w:sz="0" w:space="0" w:color="auto"/>
                                        <w:left w:val="none" w:sz="0" w:space="0" w:color="auto"/>
                                        <w:bottom w:val="none" w:sz="0" w:space="0" w:color="auto"/>
                                        <w:right w:val="none" w:sz="0" w:space="0" w:color="auto"/>
                                      </w:divBdr>
                                    </w:div>
                                    <w:div w:id="1464886729">
                                      <w:marLeft w:val="0"/>
                                      <w:marRight w:val="0"/>
                                      <w:marTop w:val="0"/>
                                      <w:marBottom w:val="0"/>
                                      <w:divBdr>
                                        <w:top w:val="none" w:sz="0" w:space="0" w:color="auto"/>
                                        <w:left w:val="none" w:sz="0" w:space="0" w:color="auto"/>
                                        <w:bottom w:val="none" w:sz="0" w:space="0" w:color="auto"/>
                                        <w:right w:val="none" w:sz="0" w:space="0" w:color="auto"/>
                                      </w:divBdr>
                                    </w:div>
                                  </w:divsChild>
                                </w:div>
                                <w:div w:id="1169520199">
                                  <w:marLeft w:val="0"/>
                                  <w:marRight w:val="0"/>
                                  <w:marTop w:val="0"/>
                                  <w:marBottom w:val="0"/>
                                  <w:divBdr>
                                    <w:top w:val="none" w:sz="0" w:space="0" w:color="auto"/>
                                    <w:left w:val="none" w:sz="0" w:space="0" w:color="auto"/>
                                    <w:bottom w:val="none" w:sz="0" w:space="0" w:color="auto"/>
                                    <w:right w:val="none" w:sz="0" w:space="0" w:color="auto"/>
                                  </w:divBdr>
                                  <w:divsChild>
                                    <w:div w:id="1586652010">
                                      <w:marLeft w:val="0"/>
                                      <w:marRight w:val="0"/>
                                      <w:marTop w:val="0"/>
                                      <w:marBottom w:val="0"/>
                                      <w:divBdr>
                                        <w:top w:val="none" w:sz="0" w:space="0" w:color="auto"/>
                                        <w:left w:val="none" w:sz="0" w:space="0" w:color="auto"/>
                                        <w:bottom w:val="none" w:sz="0" w:space="0" w:color="auto"/>
                                        <w:right w:val="none" w:sz="0" w:space="0" w:color="auto"/>
                                      </w:divBdr>
                                    </w:div>
                                    <w:div w:id="1886329986">
                                      <w:marLeft w:val="0"/>
                                      <w:marRight w:val="0"/>
                                      <w:marTop w:val="0"/>
                                      <w:marBottom w:val="0"/>
                                      <w:divBdr>
                                        <w:top w:val="none" w:sz="0" w:space="0" w:color="auto"/>
                                        <w:left w:val="none" w:sz="0" w:space="0" w:color="auto"/>
                                        <w:bottom w:val="none" w:sz="0" w:space="0" w:color="auto"/>
                                        <w:right w:val="none" w:sz="0" w:space="0" w:color="auto"/>
                                      </w:divBdr>
                                    </w:div>
                                    <w:div w:id="1123765742">
                                      <w:marLeft w:val="0"/>
                                      <w:marRight w:val="0"/>
                                      <w:marTop w:val="0"/>
                                      <w:marBottom w:val="0"/>
                                      <w:divBdr>
                                        <w:top w:val="none" w:sz="0" w:space="0" w:color="auto"/>
                                        <w:left w:val="none" w:sz="0" w:space="0" w:color="auto"/>
                                        <w:bottom w:val="none" w:sz="0" w:space="0" w:color="auto"/>
                                        <w:right w:val="none" w:sz="0" w:space="0" w:color="auto"/>
                                      </w:divBdr>
                                    </w:div>
                                  </w:divsChild>
                                </w:div>
                                <w:div w:id="914164475">
                                  <w:marLeft w:val="0"/>
                                  <w:marRight w:val="0"/>
                                  <w:marTop w:val="0"/>
                                  <w:marBottom w:val="0"/>
                                  <w:divBdr>
                                    <w:top w:val="none" w:sz="0" w:space="0" w:color="auto"/>
                                    <w:left w:val="none" w:sz="0" w:space="0" w:color="auto"/>
                                    <w:bottom w:val="none" w:sz="0" w:space="0" w:color="auto"/>
                                    <w:right w:val="none" w:sz="0" w:space="0" w:color="auto"/>
                                  </w:divBdr>
                                </w:div>
                                <w:div w:id="1908765559">
                                  <w:marLeft w:val="0"/>
                                  <w:marRight w:val="0"/>
                                  <w:marTop w:val="0"/>
                                  <w:marBottom w:val="0"/>
                                  <w:divBdr>
                                    <w:top w:val="none" w:sz="0" w:space="0" w:color="auto"/>
                                    <w:left w:val="none" w:sz="0" w:space="0" w:color="auto"/>
                                    <w:bottom w:val="none" w:sz="0" w:space="0" w:color="auto"/>
                                    <w:right w:val="none" w:sz="0" w:space="0" w:color="auto"/>
                                  </w:divBdr>
                                  <w:divsChild>
                                    <w:div w:id="1153983266">
                                      <w:marLeft w:val="0"/>
                                      <w:marRight w:val="0"/>
                                      <w:marTop w:val="0"/>
                                      <w:marBottom w:val="0"/>
                                      <w:divBdr>
                                        <w:top w:val="none" w:sz="0" w:space="0" w:color="auto"/>
                                        <w:left w:val="none" w:sz="0" w:space="0" w:color="auto"/>
                                        <w:bottom w:val="none" w:sz="0" w:space="0" w:color="auto"/>
                                        <w:right w:val="none" w:sz="0" w:space="0" w:color="auto"/>
                                      </w:divBdr>
                                    </w:div>
                                    <w:div w:id="1142625316">
                                      <w:marLeft w:val="0"/>
                                      <w:marRight w:val="0"/>
                                      <w:marTop w:val="0"/>
                                      <w:marBottom w:val="0"/>
                                      <w:divBdr>
                                        <w:top w:val="none" w:sz="0" w:space="0" w:color="auto"/>
                                        <w:left w:val="none" w:sz="0" w:space="0" w:color="auto"/>
                                        <w:bottom w:val="none" w:sz="0" w:space="0" w:color="auto"/>
                                        <w:right w:val="none" w:sz="0" w:space="0" w:color="auto"/>
                                      </w:divBdr>
                                    </w:div>
                                    <w:div w:id="1053889493">
                                      <w:marLeft w:val="0"/>
                                      <w:marRight w:val="0"/>
                                      <w:marTop w:val="0"/>
                                      <w:marBottom w:val="0"/>
                                      <w:divBdr>
                                        <w:top w:val="none" w:sz="0" w:space="0" w:color="auto"/>
                                        <w:left w:val="none" w:sz="0" w:space="0" w:color="auto"/>
                                        <w:bottom w:val="none" w:sz="0" w:space="0" w:color="auto"/>
                                        <w:right w:val="none" w:sz="0" w:space="0" w:color="auto"/>
                                      </w:divBdr>
                                    </w:div>
                                  </w:divsChild>
                                </w:div>
                                <w:div w:id="1097677098">
                                  <w:marLeft w:val="0"/>
                                  <w:marRight w:val="0"/>
                                  <w:marTop w:val="0"/>
                                  <w:marBottom w:val="0"/>
                                  <w:divBdr>
                                    <w:top w:val="none" w:sz="0" w:space="0" w:color="auto"/>
                                    <w:left w:val="none" w:sz="0" w:space="0" w:color="auto"/>
                                    <w:bottom w:val="none" w:sz="0" w:space="0" w:color="auto"/>
                                    <w:right w:val="none" w:sz="0" w:space="0" w:color="auto"/>
                                  </w:divBdr>
                                </w:div>
                              </w:divsChild>
                            </w:div>
                            <w:div w:id="24327328">
                              <w:marLeft w:val="0"/>
                              <w:marRight w:val="0"/>
                              <w:marTop w:val="0"/>
                              <w:marBottom w:val="0"/>
                              <w:divBdr>
                                <w:top w:val="none" w:sz="0" w:space="0" w:color="auto"/>
                                <w:left w:val="none" w:sz="0" w:space="0" w:color="auto"/>
                                <w:bottom w:val="none" w:sz="0" w:space="0" w:color="auto"/>
                                <w:right w:val="none" w:sz="0" w:space="0" w:color="auto"/>
                              </w:divBdr>
                              <w:divsChild>
                                <w:div w:id="662666027">
                                  <w:marLeft w:val="0"/>
                                  <w:marRight w:val="0"/>
                                  <w:marTop w:val="0"/>
                                  <w:marBottom w:val="0"/>
                                  <w:divBdr>
                                    <w:top w:val="none" w:sz="0" w:space="0" w:color="auto"/>
                                    <w:left w:val="none" w:sz="0" w:space="0" w:color="auto"/>
                                    <w:bottom w:val="none" w:sz="0" w:space="0" w:color="auto"/>
                                    <w:right w:val="none" w:sz="0" w:space="0" w:color="auto"/>
                                  </w:divBdr>
                                </w:div>
                                <w:div w:id="1531842127">
                                  <w:marLeft w:val="0"/>
                                  <w:marRight w:val="0"/>
                                  <w:marTop w:val="0"/>
                                  <w:marBottom w:val="0"/>
                                  <w:divBdr>
                                    <w:top w:val="none" w:sz="0" w:space="0" w:color="auto"/>
                                    <w:left w:val="none" w:sz="0" w:space="0" w:color="auto"/>
                                    <w:bottom w:val="none" w:sz="0" w:space="0" w:color="auto"/>
                                    <w:right w:val="none" w:sz="0" w:space="0" w:color="auto"/>
                                  </w:divBdr>
                                </w:div>
                                <w:div w:id="2143842775">
                                  <w:marLeft w:val="0"/>
                                  <w:marRight w:val="0"/>
                                  <w:marTop w:val="0"/>
                                  <w:marBottom w:val="0"/>
                                  <w:divBdr>
                                    <w:top w:val="none" w:sz="0" w:space="0" w:color="auto"/>
                                    <w:left w:val="none" w:sz="0" w:space="0" w:color="auto"/>
                                    <w:bottom w:val="none" w:sz="0" w:space="0" w:color="auto"/>
                                    <w:right w:val="none" w:sz="0" w:space="0" w:color="auto"/>
                                  </w:divBdr>
                                </w:div>
                                <w:div w:id="2137021623">
                                  <w:marLeft w:val="0"/>
                                  <w:marRight w:val="0"/>
                                  <w:marTop w:val="0"/>
                                  <w:marBottom w:val="0"/>
                                  <w:divBdr>
                                    <w:top w:val="none" w:sz="0" w:space="0" w:color="auto"/>
                                    <w:left w:val="none" w:sz="0" w:space="0" w:color="auto"/>
                                    <w:bottom w:val="none" w:sz="0" w:space="0" w:color="auto"/>
                                    <w:right w:val="none" w:sz="0" w:space="0" w:color="auto"/>
                                  </w:divBdr>
                                  <w:divsChild>
                                    <w:div w:id="1682588103">
                                      <w:marLeft w:val="0"/>
                                      <w:marRight w:val="0"/>
                                      <w:marTop w:val="0"/>
                                      <w:marBottom w:val="0"/>
                                      <w:divBdr>
                                        <w:top w:val="none" w:sz="0" w:space="0" w:color="auto"/>
                                        <w:left w:val="none" w:sz="0" w:space="0" w:color="auto"/>
                                        <w:bottom w:val="none" w:sz="0" w:space="0" w:color="auto"/>
                                        <w:right w:val="none" w:sz="0" w:space="0" w:color="auto"/>
                                      </w:divBdr>
                                    </w:div>
                                    <w:div w:id="2042779322">
                                      <w:marLeft w:val="0"/>
                                      <w:marRight w:val="0"/>
                                      <w:marTop w:val="0"/>
                                      <w:marBottom w:val="0"/>
                                      <w:divBdr>
                                        <w:top w:val="none" w:sz="0" w:space="0" w:color="auto"/>
                                        <w:left w:val="none" w:sz="0" w:space="0" w:color="auto"/>
                                        <w:bottom w:val="none" w:sz="0" w:space="0" w:color="auto"/>
                                        <w:right w:val="none" w:sz="0" w:space="0" w:color="auto"/>
                                      </w:divBdr>
                                    </w:div>
                                    <w:div w:id="766847981">
                                      <w:marLeft w:val="0"/>
                                      <w:marRight w:val="0"/>
                                      <w:marTop w:val="0"/>
                                      <w:marBottom w:val="0"/>
                                      <w:divBdr>
                                        <w:top w:val="none" w:sz="0" w:space="0" w:color="auto"/>
                                        <w:left w:val="none" w:sz="0" w:space="0" w:color="auto"/>
                                        <w:bottom w:val="none" w:sz="0" w:space="0" w:color="auto"/>
                                        <w:right w:val="none" w:sz="0" w:space="0" w:color="auto"/>
                                      </w:divBdr>
                                    </w:div>
                                    <w:div w:id="694231621">
                                      <w:marLeft w:val="0"/>
                                      <w:marRight w:val="0"/>
                                      <w:marTop w:val="0"/>
                                      <w:marBottom w:val="0"/>
                                      <w:divBdr>
                                        <w:top w:val="none" w:sz="0" w:space="0" w:color="auto"/>
                                        <w:left w:val="none" w:sz="0" w:space="0" w:color="auto"/>
                                        <w:bottom w:val="none" w:sz="0" w:space="0" w:color="auto"/>
                                        <w:right w:val="none" w:sz="0" w:space="0" w:color="auto"/>
                                      </w:divBdr>
                                    </w:div>
                                    <w:div w:id="1184396924">
                                      <w:marLeft w:val="0"/>
                                      <w:marRight w:val="0"/>
                                      <w:marTop w:val="0"/>
                                      <w:marBottom w:val="0"/>
                                      <w:divBdr>
                                        <w:top w:val="none" w:sz="0" w:space="0" w:color="auto"/>
                                        <w:left w:val="none" w:sz="0" w:space="0" w:color="auto"/>
                                        <w:bottom w:val="none" w:sz="0" w:space="0" w:color="auto"/>
                                        <w:right w:val="none" w:sz="0" w:space="0" w:color="auto"/>
                                      </w:divBdr>
                                    </w:div>
                                    <w:div w:id="526647953">
                                      <w:marLeft w:val="0"/>
                                      <w:marRight w:val="0"/>
                                      <w:marTop w:val="0"/>
                                      <w:marBottom w:val="0"/>
                                      <w:divBdr>
                                        <w:top w:val="none" w:sz="0" w:space="0" w:color="auto"/>
                                        <w:left w:val="none" w:sz="0" w:space="0" w:color="auto"/>
                                        <w:bottom w:val="none" w:sz="0" w:space="0" w:color="auto"/>
                                        <w:right w:val="none" w:sz="0" w:space="0" w:color="auto"/>
                                      </w:divBdr>
                                    </w:div>
                                  </w:divsChild>
                                </w:div>
                                <w:div w:id="1818759386">
                                  <w:marLeft w:val="0"/>
                                  <w:marRight w:val="0"/>
                                  <w:marTop w:val="0"/>
                                  <w:marBottom w:val="0"/>
                                  <w:divBdr>
                                    <w:top w:val="none" w:sz="0" w:space="0" w:color="auto"/>
                                    <w:left w:val="none" w:sz="0" w:space="0" w:color="auto"/>
                                    <w:bottom w:val="none" w:sz="0" w:space="0" w:color="auto"/>
                                    <w:right w:val="none" w:sz="0" w:space="0" w:color="auto"/>
                                  </w:divBdr>
                                </w:div>
                              </w:divsChild>
                            </w:div>
                            <w:div w:id="1346519379">
                              <w:marLeft w:val="0"/>
                              <w:marRight w:val="0"/>
                              <w:marTop w:val="0"/>
                              <w:marBottom w:val="0"/>
                              <w:divBdr>
                                <w:top w:val="none" w:sz="0" w:space="0" w:color="auto"/>
                                <w:left w:val="none" w:sz="0" w:space="0" w:color="auto"/>
                                <w:bottom w:val="none" w:sz="0" w:space="0" w:color="auto"/>
                                <w:right w:val="none" w:sz="0" w:space="0" w:color="auto"/>
                              </w:divBdr>
                              <w:divsChild>
                                <w:div w:id="1888835978">
                                  <w:marLeft w:val="0"/>
                                  <w:marRight w:val="0"/>
                                  <w:marTop w:val="0"/>
                                  <w:marBottom w:val="0"/>
                                  <w:divBdr>
                                    <w:top w:val="none" w:sz="0" w:space="0" w:color="auto"/>
                                    <w:left w:val="none" w:sz="0" w:space="0" w:color="auto"/>
                                    <w:bottom w:val="none" w:sz="0" w:space="0" w:color="auto"/>
                                    <w:right w:val="none" w:sz="0" w:space="0" w:color="auto"/>
                                  </w:divBdr>
                                </w:div>
                                <w:div w:id="488255246">
                                  <w:marLeft w:val="0"/>
                                  <w:marRight w:val="0"/>
                                  <w:marTop w:val="0"/>
                                  <w:marBottom w:val="0"/>
                                  <w:divBdr>
                                    <w:top w:val="none" w:sz="0" w:space="0" w:color="auto"/>
                                    <w:left w:val="none" w:sz="0" w:space="0" w:color="auto"/>
                                    <w:bottom w:val="none" w:sz="0" w:space="0" w:color="auto"/>
                                    <w:right w:val="none" w:sz="0" w:space="0" w:color="auto"/>
                                  </w:divBdr>
                                </w:div>
                                <w:div w:id="1208757313">
                                  <w:marLeft w:val="0"/>
                                  <w:marRight w:val="0"/>
                                  <w:marTop w:val="0"/>
                                  <w:marBottom w:val="0"/>
                                  <w:divBdr>
                                    <w:top w:val="none" w:sz="0" w:space="0" w:color="auto"/>
                                    <w:left w:val="none" w:sz="0" w:space="0" w:color="auto"/>
                                    <w:bottom w:val="none" w:sz="0" w:space="0" w:color="auto"/>
                                    <w:right w:val="none" w:sz="0" w:space="0" w:color="auto"/>
                                  </w:divBdr>
                                </w:div>
                                <w:div w:id="1361322679">
                                  <w:marLeft w:val="0"/>
                                  <w:marRight w:val="0"/>
                                  <w:marTop w:val="0"/>
                                  <w:marBottom w:val="0"/>
                                  <w:divBdr>
                                    <w:top w:val="none" w:sz="0" w:space="0" w:color="auto"/>
                                    <w:left w:val="none" w:sz="0" w:space="0" w:color="auto"/>
                                    <w:bottom w:val="none" w:sz="0" w:space="0" w:color="auto"/>
                                    <w:right w:val="none" w:sz="0" w:space="0" w:color="auto"/>
                                  </w:divBdr>
                                </w:div>
                              </w:divsChild>
                            </w:div>
                            <w:div w:id="516307290">
                              <w:marLeft w:val="0"/>
                              <w:marRight w:val="0"/>
                              <w:marTop w:val="0"/>
                              <w:marBottom w:val="0"/>
                              <w:divBdr>
                                <w:top w:val="none" w:sz="0" w:space="0" w:color="auto"/>
                                <w:left w:val="none" w:sz="0" w:space="0" w:color="auto"/>
                                <w:bottom w:val="none" w:sz="0" w:space="0" w:color="auto"/>
                                <w:right w:val="none" w:sz="0" w:space="0" w:color="auto"/>
                              </w:divBdr>
                              <w:divsChild>
                                <w:div w:id="1272318050">
                                  <w:marLeft w:val="0"/>
                                  <w:marRight w:val="0"/>
                                  <w:marTop w:val="0"/>
                                  <w:marBottom w:val="0"/>
                                  <w:divBdr>
                                    <w:top w:val="none" w:sz="0" w:space="0" w:color="auto"/>
                                    <w:left w:val="none" w:sz="0" w:space="0" w:color="auto"/>
                                    <w:bottom w:val="none" w:sz="0" w:space="0" w:color="auto"/>
                                    <w:right w:val="none" w:sz="0" w:space="0" w:color="auto"/>
                                  </w:divBdr>
                                  <w:divsChild>
                                    <w:div w:id="643120923">
                                      <w:marLeft w:val="0"/>
                                      <w:marRight w:val="0"/>
                                      <w:marTop w:val="0"/>
                                      <w:marBottom w:val="0"/>
                                      <w:divBdr>
                                        <w:top w:val="none" w:sz="0" w:space="0" w:color="auto"/>
                                        <w:left w:val="none" w:sz="0" w:space="0" w:color="auto"/>
                                        <w:bottom w:val="none" w:sz="0" w:space="0" w:color="auto"/>
                                        <w:right w:val="none" w:sz="0" w:space="0" w:color="auto"/>
                                      </w:divBdr>
                                    </w:div>
                                    <w:div w:id="314650565">
                                      <w:marLeft w:val="0"/>
                                      <w:marRight w:val="0"/>
                                      <w:marTop w:val="0"/>
                                      <w:marBottom w:val="0"/>
                                      <w:divBdr>
                                        <w:top w:val="none" w:sz="0" w:space="0" w:color="auto"/>
                                        <w:left w:val="none" w:sz="0" w:space="0" w:color="auto"/>
                                        <w:bottom w:val="none" w:sz="0" w:space="0" w:color="auto"/>
                                        <w:right w:val="none" w:sz="0" w:space="0" w:color="auto"/>
                                      </w:divBdr>
                                    </w:div>
                                    <w:div w:id="798111058">
                                      <w:marLeft w:val="0"/>
                                      <w:marRight w:val="0"/>
                                      <w:marTop w:val="0"/>
                                      <w:marBottom w:val="0"/>
                                      <w:divBdr>
                                        <w:top w:val="none" w:sz="0" w:space="0" w:color="auto"/>
                                        <w:left w:val="none" w:sz="0" w:space="0" w:color="auto"/>
                                        <w:bottom w:val="none" w:sz="0" w:space="0" w:color="auto"/>
                                        <w:right w:val="none" w:sz="0" w:space="0" w:color="auto"/>
                                      </w:divBdr>
                                    </w:div>
                                    <w:div w:id="328556417">
                                      <w:marLeft w:val="0"/>
                                      <w:marRight w:val="0"/>
                                      <w:marTop w:val="0"/>
                                      <w:marBottom w:val="0"/>
                                      <w:divBdr>
                                        <w:top w:val="none" w:sz="0" w:space="0" w:color="auto"/>
                                        <w:left w:val="none" w:sz="0" w:space="0" w:color="auto"/>
                                        <w:bottom w:val="none" w:sz="0" w:space="0" w:color="auto"/>
                                        <w:right w:val="none" w:sz="0" w:space="0" w:color="auto"/>
                                      </w:divBdr>
                                    </w:div>
                                    <w:div w:id="26018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25174">
                              <w:marLeft w:val="0"/>
                              <w:marRight w:val="0"/>
                              <w:marTop w:val="0"/>
                              <w:marBottom w:val="0"/>
                              <w:divBdr>
                                <w:top w:val="none" w:sz="0" w:space="0" w:color="auto"/>
                                <w:left w:val="none" w:sz="0" w:space="0" w:color="auto"/>
                                <w:bottom w:val="none" w:sz="0" w:space="0" w:color="auto"/>
                                <w:right w:val="none" w:sz="0" w:space="0" w:color="auto"/>
                              </w:divBdr>
                              <w:divsChild>
                                <w:div w:id="1381785275">
                                  <w:marLeft w:val="0"/>
                                  <w:marRight w:val="0"/>
                                  <w:marTop w:val="0"/>
                                  <w:marBottom w:val="0"/>
                                  <w:divBdr>
                                    <w:top w:val="none" w:sz="0" w:space="0" w:color="auto"/>
                                    <w:left w:val="none" w:sz="0" w:space="0" w:color="auto"/>
                                    <w:bottom w:val="none" w:sz="0" w:space="0" w:color="auto"/>
                                    <w:right w:val="none" w:sz="0" w:space="0" w:color="auto"/>
                                  </w:divBdr>
                                </w:div>
                                <w:div w:id="363142440">
                                  <w:marLeft w:val="0"/>
                                  <w:marRight w:val="0"/>
                                  <w:marTop w:val="0"/>
                                  <w:marBottom w:val="0"/>
                                  <w:divBdr>
                                    <w:top w:val="none" w:sz="0" w:space="0" w:color="auto"/>
                                    <w:left w:val="none" w:sz="0" w:space="0" w:color="auto"/>
                                    <w:bottom w:val="none" w:sz="0" w:space="0" w:color="auto"/>
                                    <w:right w:val="none" w:sz="0" w:space="0" w:color="auto"/>
                                  </w:divBdr>
                                  <w:divsChild>
                                    <w:div w:id="1471745411">
                                      <w:marLeft w:val="0"/>
                                      <w:marRight w:val="0"/>
                                      <w:marTop w:val="0"/>
                                      <w:marBottom w:val="0"/>
                                      <w:divBdr>
                                        <w:top w:val="none" w:sz="0" w:space="0" w:color="auto"/>
                                        <w:left w:val="none" w:sz="0" w:space="0" w:color="auto"/>
                                        <w:bottom w:val="none" w:sz="0" w:space="0" w:color="auto"/>
                                        <w:right w:val="none" w:sz="0" w:space="0" w:color="auto"/>
                                      </w:divBdr>
                                    </w:div>
                                    <w:div w:id="1562909783">
                                      <w:marLeft w:val="0"/>
                                      <w:marRight w:val="0"/>
                                      <w:marTop w:val="0"/>
                                      <w:marBottom w:val="0"/>
                                      <w:divBdr>
                                        <w:top w:val="none" w:sz="0" w:space="0" w:color="auto"/>
                                        <w:left w:val="none" w:sz="0" w:space="0" w:color="auto"/>
                                        <w:bottom w:val="none" w:sz="0" w:space="0" w:color="auto"/>
                                        <w:right w:val="none" w:sz="0" w:space="0" w:color="auto"/>
                                      </w:divBdr>
                                    </w:div>
                                    <w:div w:id="904604509">
                                      <w:marLeft w:val="0"/>
                                      <w:marRight w:val="0"/>
                                      <w:marTop w:val="0"/>
                                      <w:marBottom w:val="0"/>
                                      <w:divBdr>
                                        <w:top w:val="none" w:sz="0" w:space="0" w:color="auto"/>
                                        <w:left w:val="none" w:sz="0" w:space="0" w:color="auto"/>
                                        <w:bottom w:val="none" w:sz="0" w:space="0" w:color="auto"/>
                                        <w:right w:val="none" w:sz="0" w:space="0" w:color="auto"/>
                                      </w:divBdr>
                                    </w:div>
                                  </w:divsChild>
                                </w:div>
                                <w:div w:id="43255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831774">
                          <w:marLeft w:val="0"/>
                          <w:marRight w:val="0"/>
                          <w:marTop w:val="0"/>
                          <w:marBottom w:val="0"/>
                          <w:divBdr>
                            <w:top w:val="none" w:sz="0" w:space="0" w:color="auto"/>
                            <w:left w:val="none" w:sz="0" w:space="0" w:color="auto"/>
                            <w:bottom w:val="none" w:sz="0" w:space="0" w:color="auto"/>
                            <w:right w:val="none" w:sz="0" w:space="0" w:color="auto"/>
                          </w:divBdr>
                          <w:divsChild>
                            <w:div w:id="1923561355">
                              <w:marLeft w:val="0"/>
                              <w:marRight w:val="0"/>
                              <w:marTop w:val="0"/>
                              <w:marBottom w:val="0"/>
                              <w:divBdr>
                                <w:top w:val="none" w:sz="0" w:space="0" w:color="auto"/>
                                <w:left w:val="none" w:sz="0" w:space="0" w:color="auto"/>
                                <w:bottom w:val="none" w:sz="0" w:space="0" w:color="auto"/>
                                <w:right w:val="none" w:sz="0" w:space="0" w:color="auto"/>
                              </w:divBdr>
                            </w:div>
                            <w:div w:id="2050496518">
                              <w:marLeft w:val="0"/>
                              <w:marRight w:val="0"/>
                              <w:marTop w:val="0"/>
                              <w:marBottom w:val="0"/>
                              <w:divBdr>
                                <w:top w:val="none" w:sz="0" w:space="0" w:color="auto"/>
                                <w:left w:val="none" w:sz="0" w:space="0" w:color="auto"/>
                                <w:bottom w:val="none" w:sz="0" w:space="0" w:color="auto"/>
                                <w:right w:val="none" w:sz="0" w:space="0" w:color="auto"/>
                              </w:divBdr>
                            </w:div>
                            <w:div w:id="794103770">
                              <w:marLeft w:val="0"/>
                              <w:marRight w:val="0"/>
                              <w:marTop w:val="0"/>
                              <w:marBottom w:val="0"/>
                              <w:divBdr>
                                <w:top w:val="none" w:sz="0" w:space="0" w:color="auto"/>
                                <w:left w:val="none" w:sz="0" w:space="0" w:color="auto"/>
                                <w:bottom w:val="none" w:sz="0" w:space="0" w:color="auto"/>
                                <w:right w:val="none" w:sz="0" w:space="0" w:color="auto"/>
                              </w:divBdr>
                            </w:div>
                            <w:div w:id="884102883">
                              <w:marLeft w:val="0"/>
                              <w:marRight w:val="0"/>
                              <w:marTop w:val="0"/>
                              <w:marBottom w:val="0"/>
                              <w:divBdr>
                                <w:top w:val="none" w:sz="0" w:space="0" w:color="auto"/>
                                <w:left w:val="none" w:sz="0" w:space="0" w:color="auto"/>
                                <w:bottom w:val="none" w:sz="0" w:space="0" w:color="auto"/>
                                <w:right w:val="none" w:sz="0" w:space="0" w:color="auto"/>
                              </w:divBdr>
                              <w:divsChild>
                                <w:div w:id="396562197">
                                  <w:marLeft w:val="0"/>
                                  <w:marRight w:val="0"/>
                                  <w:marTop w:val="0"/>
                                  <w:marBottom w:val="0"/>
                                  <w:divBdr>
                                    <w:top w:val="none" w:sz="0" w:space="0" w:color="auto"/>
                                    <w:left w:val="none" w:sz="0" w:space="0" w:color="auto"/>
                                    <w:bottom w:val="none" w:sz="0" w:space="0" w:color="auto"/>
                                    <w:right w:val="none" w:sz="0" w:space="0" w:color="auto"/>
                                  </w:divBdr>
                                </w:div>
                                <w:div w:id="452098966">
                                  <w:marLeft w:val="0"/>
                                  <w:marRight w:val="0"/>
                                  <w:marTop w:val="0"/>
                                  <w:marBottom w:val="0"/>
                                  <w:divBdr>
                                    <w:top w:val="none" w:sz="0" w:space="0" w:color="auto"/>
                                    <w:left w:val="none" w:sz="0" w:space="0" w:color="auto"/>
                                    <w:bottom w:val="none" w:sz="0" w:space="0" w:color="auto"/>
                                    <w:right w:val="none" w:sz="0" w:space="0" w:color="auto"/>
                                  </w:divBdr>
                                </w:div>
                                <w:div w:id="1598833367">
                                  <w:marLeft w:val="0"/>
                                  <w:marRight w:val="0"/>
                                  <w:marTop w:val="0"/>
                                  <w:marBottom w:val="0"/>
                                  <w:divBdr>
                                    <w:top w:val="none" w:sz="0" w:space="0" w:color="auto"/>
                                    <w:left w:val="none" w:sz="0" w:space="0" w:color="auto"/>
                                    <w:bottom w:val="none" w:sz="0" w:space="0" w:color="auto"/>
                                    <w:right w:val="none" w:sz="0" w:space="0" w:color="auto"/>
                                  </w:divBdr>
                                </w:div>
                                <w:div w:id="1351562712">
                                  <w:marLeft w:val="0"/>
                                  <w:marRight w:val="0"/>
                                  <w:marTop w:val="0"/>
                                  <w:marBottom w:val="0"/>
                                  <w:divBdr>
                                    <w:top w:val="none" w:sz="0" w:space="0" w:color="auto"/>
                                    <w:left w:val="none" w:sz="0" w:space="0" w:color="auto"/>
                                    <w:bottom w:val="none" w:sz="0" w:space="0" w:color="auto"/>
                                    <w:right w:val="none" w:sz="0" w:space="0" w:color="auto"/>
                                  </w:divBdr>
                                </w:div>
                              </w:divsChild>
                            </w:div>
                            <w:div w:id="1410926542">
                              <w:marLeft w:val="0"/>
                              <w:marRight w:val="0"/>
                              <w:marTop w:val="0"/>
                              <w:marBottom w:val="0"/>
                              <w:divBdr>
                                <w:top w:val="none" w:sz="0" w:space="0" w:color="auto"/>
                                <w:left w:val="none" w:sz="0" w:space="0" w:color="auto"/>
                                <w:bottom w:val="none" w:sz="0" w:space="0" w:color="auto"/>
                                <w:right w:val="none" w:sz="0" w:space="0" w:color="auto"/>
                              </w:divBdr>
                            </w:div>
                            <w:div w:id="1899777852">
                              <w:marLeft w:val="0"/>
                              <w:marRight w:val="0"/>
                              <w:marTop w:val="0"/>
                              <w:marBottom w:val="0"/>
                              <w:divBdr>
                                <w:top w:val="none" w:sz="0" w:space="0" w:color="auto"/>
                                <w:left w:val="none" w:sz="0" w:space="0" w:color="auto"/>
                                <w:bottom w:val="none" w:sz="0" w:space="0" w:color="auto"/>
                                <w:right w:val="none" w:sz="0" w:space="0" w:color="auto"/>
                              </w:divBdr>
                            </w:div>
                            <w:div w:id="1503010139">
                              <w:marLeft w:val="0"/>
                              <w:marRight w:val="0"/>
                              <w:marTop w:val="0"/>
                              <w:marBottom w:val="0"/>
                              <w:divBdr>
                                <w:top w:val="none" w:sz="0" w:space="0" w:color="auto"/>
                                <w:left w:val="none" w:sz="0" w:space="0" w:color="auto"/>
                                <w:bottom w:val="none" w:sz="0" w:space="0" w:color="auto"/>
                                <w:right w:val="none" w:sz="0" w:space="0" w:color="auto"/>
                              </w:divBdr>
                            </w:div>
                            <w:div w:id="103291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627568">
              <w:marLeft w:val="0"/>
              <w:marRight w:val="0"/>
              <w:marTop w:val="0"/>
              <w:marBottom w:val="0"/>
              <w:divBdr>
                <w:top w:val="none" w:sz="0" w:space="0" w:color="auto"/>
                <w:left w:val="none" w:sz="0" w:space="0" w:color="auto"/>
                <w:bottom w:val="none" w:sz="0" w:space="0" w:color="auto"/>
                <w:right w:val="none" w:sz="0" w:space="0" w:color="auto"/>
              </w:divBdr>
              <w:divsChild>
                <w:div w:id="186019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954493">
          <w:marLeft w:val="0"/>
          <w:marRight w:val="0"/>
          <w:marTop w:val="0"/>
          <w:marBottom w:val="0"/>
          <w:divBdr>
            <w:top w:val="none" w:sz="0" w:space="0" w:color="auto"/>
            <w:left w:val="none" w:sz="0" w:space="0" w:color="auto"/>
            <w:bottom w:val="none" w:sz="0" w:space="0" w:color="auto"/>
            <w:right w:val="none" w:sz="0" w:space="0" w:color="auto"/>
          </w:divBdr>
          <w:divsChild>
            <w:div w:id="570425894">
              <w:marLeft w:val="0"/>
              <w:marRight w:val="0"/>
              <w:marTop w:val="0"/>
              <w:marBottom w:val="0"/>
              <w:divBdr>
                <w:top w:val="none" w:sz="0" w:space="0" w:color="auto"/>
                <w:left w:val="none" w:sz="0" w:space="0" w:color="auto"/>
                <w:bottom w:val="none" w:sz="0" w:space="0" w:color="auto"/>
                <w:right w:val="none" w:sz="0" w:space="0" w:color="auto"/>
              </w:divBdr>
            </w:div>
          </w:divsChild>
        </w:div>
        <w:div w:id="17287214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512244/" TargetMode="External"/><Relationship Id="rId13" Type="http://schemas.openxmlformats.org/officeDocument/2006/relationships/hyperlink" Target="http://base.garant.ru/70429496/" TargetMode="External"/><Relationship Id="rId18" Type="http://schemas.openxmlformats.org/officeDocument/2006/relationships/hyperlink" Target="http://base.garant.ru/10103000/" TargetMode="External"/><Relationship Id="rId26" Type="http://schemas.openxmlformats.org/officeDocument/2006/relationships/hyperlink" Target="http://base.garant.ru/70512244/" TargetMode="External"/><Relationship Id="rId3" Type="http://schemas.microsoft.com/office/2007/relationships/stylesWithEffects" Target="stylesWithEffects.xml"/><Relationship Id="rId21" Type="http://schemas.openxmlformats.org/officeDocument/2006/relationships/hyperlink" Target="http://base.garant.ru/70512244/" TargetMode="External"/><Relationship Id="rId34" Type="http://schemas.openxmlformats.org/officeDocument/2006/relationships/hyperlink" Target="http://base.garant.ru/70512244/" TargetMode="External"/><Relationship Id="rId7" Type="http://schemas.openxmlformats.org/officeDocument/2006/relationships/image" Target="media/image1.jpeg"/><Relationship Id="rId12" Type="http://schemas.openxmlformats.org/officeDocument/2006/relationships/hyperlink" Target="http://base.garant.ru/70429496/" TargetMode="External"/><Relationship Id="rId17" Type="http://schemas.openxmlformats.org/officeDocument/2006/relationships/hyperlink" Target="http://base.garant.ru/70512244/" TargetMode="External"/><Relationship Id="rId25" Type="http://schemas.openxmlformats.org/officeDocument/2006/relationships/hyperlink" Target="http://base.garant.ru/70512244/" TargetMode="External"/><Relationship Id="rId33" Type="http://schemas.openxmlformats.org/officeDocument/2006/relationships/hyperlink" Target="http://base.garant.ru/70512244/"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base.garant.ru/55172575/" TargetMode="External"/><Relationship Id="rId20" Type="http://schemas.openxmlformats.org/officeDocument/2006/relationships/hyperlink" Target="http://base.garant.ru/2540422/" TargetMode="External"/><Relationship Id="rId29" Type="http://schemas.openxmlformats.org/officeDocument/2006/relationships/hyperlink" Target="http://base.garant.ru/70414724/" TargetMode="External"/><Relationship Id="rId1" Type="http://schemas.openxmlformats.org/officeDocument/2006/relationships/numbering" Target="numbering.xml"/><Relationship Id="rId6" Type="http://schemas.openxmlformats.org/officeDocument/2006/relationships/hyperlink" Target="http://base.garant.ru/70512244/" TargetMode="External"/><Relationship Id="rId11" Type="http://schemas.openxmlformats.org/officeDocument/2006/relationships/hyperlink" Target="http://base.garant.ru/70392898/" TargetMode="External"/><Relationship Id="rId24" Type="http://schemas.openxmlformats.org/officeDocument/2006/relationships/hyperlink" Target="http://base.garant.ru/70512244/" TargetMode="External"/><Relationship Id="rId32" Type="http://schemas.openxmlformats.org/officeDocument/2006/relationships/hyperlink" Target="http://base.garant.ru/55171672/"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base.garant.ru/197482/" TargetMode="External"/><Relationship Id="rId23" Type="http://schemas.openxmlformats.org/officeDocument/2006/relationships/hyperlink" Target="http://base.garant.ru/70512244/" TargetMode="External"/><Relationship Id="rId28" Type="http://schemas.openxmlformats.org/officeDocument/2006/relationships/hyperlink" Target="http://base.garant.ru/70414724/" TargetMode="External"/><Relationship Id="rId36" Type="http://schemas.openxmlformats.org/officeDocument/2006/relationships/hyperlink" Target="http://base.garant.ru/70512244/" TargetMode="External"/><Relationship Id="rId10" Type="http://schemas.openxmlformats.org/officeDocument/2006/relationships/hyperlink" Target="http://base.garant.ru/70392898/" TargetMode="External"/><Relationship Id="rId19" Type="http://schemas.openxmlformats.org/officeDocument/2006/relationships/hyperlink" Target="http://base.garant.ru/70512244/" TargetMode="External"/><Relationship Id="rId31" Type="http://schemas.openxmlformats.org/officeDocument/2006/relationships/hyperlink" Target="http://base.garant.ru/199499/" TargetMode="External"/><Relationship Id="rId4" Type="http://schemas.openxmlformats.org/officeDocument/2006/relationships/settings" Target="settings.xml"/><Relationship Id="rId9" Type="http://schemas.openxmlformats.org/officeDocument/2006/relationships/hyperlink" Target="http://base.garant.ru/70291362/1/" TargetMode="External"/><Relationship Id="rId14" Type="http://schemas.openxmlformats.org/officeDocument/2006/relationships/hyperlink" Target="http://base.garant.ru/70512244/" TargetMode="External"/><Relationship Id="rId22" Type="http://schemas.openxmlformats.org/officeDocument/2006/relationships/hyperlink" Target="http://base.garant.ru/70512244/" TargetMode="External"/><Relationship Id="rId27" Type="http://schemas.openxmlformats.org/officeDocument/2006/relationships/hyperlink" Target="http://base.garant.ru/70512244/" TargetMode="External"/><Relationship Id="rId30" Type="http://schemas.openxmlformats.org/officeDocument/2006/relationships/hyperlink" Target="http://base.garant.ru/199499/" TargetMode="External"/><Relationship Id="rId35" Type="http://schemas.openxmlformats.org/officeDocument/2006/relationships/hyperlink" Target="http://base.garant.ru/705122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8240</Words>
  <Characters>46974</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Irbis</dc:creator>
  <cp:keywords/>
  <dc:description/>
  <cp:lastModifiedBy>Пользователь</cp:lastModifiedBy>
  <cp:revision>2</cp:revision>
  <dcterms:created xsi:type="dcterms:W3CDTF">2017-11-21T06:13:00Z</dcterms:created>
  <dcterms:modified xsi:type="dcterms:W3CDTF">2017-11-21T06:13:00Z</dcterms:modified>
</cp:coreProperties>
</file>